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BEE37A" w14:textId="77777777" w:rsidR="00562B43" w:rsidRDefault="00562B43">
      <w:pPr>
        <w:tabs>
          <w:tab w:val="left" w:pos="5370"/>
        </w:tabs>
        <w:jc w:val="both"/>
        <w:rPr>
          <w:rFonts w:ascii="Arial" w:hAnsi="Arial" w:cs="Arial"/>
          <w:color w:val="000000"/>
          <w:sz w:val="22"/>
          <w:szCs w:val="22"/>
        </w:rPr>
      </w:pPr>
    </w:p>
    <w:p w14:paraId="1729B543" w14:textId="77D05017" w:rsidR="00562B43" w:rsidRDefault="00CB5E58" w:rsidP="0001316D">
      <w:pPr>
        <w:tabs>
          <w:tab w:val="left" w:pos="5370"/>
        </w:tabs>
        <w:jc w:val="center"/>
      </w:pPr>
      <w:r>
        <w:rPr>
          <w:rFonts w:ascii="Arial" w:hAnsi="Arial" w:cs="Arial"/>
          <w:color w:val="000000"/>
          <w:sz w:val="22"/>
          <w:szCs w:val="22"/>
        </w:rPr>
        <w:t>Závazný vzor smlouvy o dílo</w:t>
      </w:r>
    </w:p>
    <w:p w14:paraId="361B7B12" w14:textId="77777777" w:rsidR="00562B43" w:rsidRDefault="00CB5E58">
      <w:pPr>
        <w:jc w:val="center"/>
      </w:pPr>
      <w:r>
        <w:rPr>
          <w:color w:val="000000"/>
          <w:sz w:val="32"/>
          <w:szCs w:val="32"/>
        </w:rPr>
        <w:t xml:space="preserve">  </w:t>
      </w:r>
    </w:p>
    <w:p w14:paraId="574D3010" w14:textId="77777777" w:rsidR="00562B43" w:rsidRDefault="00CB5E58">
      <w:pPr>
        <w:jc w:val="center"/>
      </w:pPr>
      <w:r>
        <w:rPr>
          <w:rFonts w:ascii="Arial" w:hAnsi="Arial" w:cs="Arial"/>
          <w:sz w:val="32"/>
          <w:szCs w:val="32"/>
        </w:rPr>
        <w:t>Návrh Smlouvy o dílo</w:t>
      </w:r>
    </w:p>
    <w:p w14:paraId="4739BD70" w14:textId="77777777" w:rsidR="00562B43" w:rsidRDefault="00562B43">
      <w:pPr>
        <w:tabs>
          <w:tab w:val="center" w:pos="4500"/>
        </w:tabs>
        <w:rPr>
          <w:rFonts w:ascii="Arial" w:hAnsi="Arial" w:cs="Arial"/>
          <w:b/>
          <w:sz w:val="22"/>
          <w:szCs w:val="22"/>
          <w:shd w:val="clear" w:color="auto" w:fill="00FF00"/>
        </w:rPr>
      </w:pPr>
    </w:p>
    <w:p w14:paraId="0D25538C" w14:textId="77777777" w:rsidR="00562B43" w:rsidRDefault="00CB5E58">
      <w:pPr>
        <w:jc w:val="center"/>
      </w:pPr>
      <w:r>
        <w:rPr>
          <w:rFonts w:ascii="Arial" w:hAnsi="Arial" w:cs="Arial"/>
          <w:b/>
          <w:sz w:val="22"/>
          <w:szCs w:val="22"/>
        </w:rPr>
        <w:t>čl. 1. Smluvní strany</w:t>
      </w:r>
    </w:p>
    <w:p w14:paraId="6C02DDE0" w14:textId="77777777" w:rsidR="00562B43" w:rsidRDefault="00562B43">
      <w:pPr>
        <w:jc w:val="center"/>
        <w:rPr>
          <w:rFonts w:ascii="Arial" w:hAnsi="Arial" w:cs="Arial"/>
          <w:b/>
          <w:sz w:val="22"/>
          <w:szCs w:val="22"/>
        </w:rPr>
      </w:pPr>
    </w:p>
    <w:p w14:paraId="4506C72C" w14:textId="77777777" w:rsidR="00562B43" w:rsidRDefault="00CB5E58">
      <w:pPr>
        <w:tabs>
          <w:tab w:val="left" w:pos="1080"/>
        </w:tabs>
        <w:jc w:val="both"/>
      </w:pPr>
      <w:r>
        <w:rPr>
          <w:rFonts w:ascii="Arial" w:hAnsi="Arial" w:cs="Arial"/>
          <w:b/>
          <w:sz w:val="22"/>
          <w:szCs w:val="22"/>
        </w:rPr>
        <w:t>1.1. Objednatel: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Město Vrchlabí</w:t>
      </w:r>
    </w:p>
    <w:p w14:paraId="3013B2EF" w14:textId="77777777" w:rsidR="00562B43" w:rsidRDefault="00CB5E58">
      <w:pPr>
        <w:pStyle w:val="Zkladntext2"/>
        <w:ind w:left="540"/>
      </w:pPr>
      <w:r>
        <w:rPr>
          <w:rFonts w:ascii="Arial" w:hAnsi="Arial" w:cs="Arial"/>
          <w:sz w:val="22"/>
          <w:szCs w:val="22"/>
        </w:rPr>
        <w:t>Zastoupený:</w:t>
      </w:r>
      <w:r>
        <w:rPr>
          <w:rFonts w:ascii="Arial" w:hAnsi="Arial" w:cs="Arial"/>
          <w:sz w:val="22"/>
          <w:szCs w:val="22"/>
        </w:rPr>
        <w:tab/>
      </w:r>
      <w:r>
        <w:rPr>
          <w:rFonts w:ascii="Arial" w:hAnsi="Arial" w:cs="Arial"/>
          <w:sz w:val="22"/>
          <w:szCs w:val="22"/>
        </w:rPr>
        <w:tab/>
        <w:t>Ing. Janem Sobotkou, starosta města</w:t>
      </w:r>
    </w:p>
    <w:p w14:paraId="7EC44D64" w14:textId="77777777" w:rsidR="00562B43" w:rsidRDefault="00CB5E58">
      <w:pPr>
        <w:pStyle w:val="Zkladntext2"/>
        <w:ind w:left="540"/>
      </w:pPr>
      <w:r>
        <w:rPr>
          <w:rFonts w:ascii="Arial" w:hAnsi="Arial" w:cs="Arial"/>
          <w:sz w:val="22"/>
          <w:szCs w:val="22"/>
        </w:rPr>
        <w:t>Adresa:</w:t>
      </w:r>
      <w:r>
        <w:rPr>
          <w:rFonts w:ascii="Arial" w:hAnsi="Arial" w:cs="Arial"/>
          <w:sz w:val="22"/>
          <w:szCs w:val="22"/>
        </w:rPr>
        <w:tab/>
      </w:r>
      <w:r>
        <w:rPr>
          <w:rFonts w:ascii="Arial" w:hAnsi="Arial" w:cs="Arial"/>
          <w:sz w:val="22"/>
          <w:szCs w:val="22"/>
        </w:rPr>
        <w:tab/>
      </w:r>
      <w:r>
        <w:rPr>
          <w:rFonts w:ascii="Arial" w:hAnsi="Arial" w:cs="Arial"/>
          <w:sz w:val="22"/>
          <w:szCs w:val="22"/>
        </w:rPr>
        <w:tab/>
        <w:t>Zámek č.1, 543 01 Vrchlabí</w:t>
      </w:r>
    </w:p>
    <w:p w14:paraId="4BD9FBF9" w14:textId="77777777" w:rsidR="00562B43" w:rsidRDefault="00CB5E58">
      <w:pPr>
        <w:ind w:left="540"/>
        <w:jc w:val="both"/>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00 278 475</w:t>
      </w:r>
    </w:p>
    <w:p w14:paraId="04A46909" w14:textId="77777777" w:rsidR="00562B43" w:rsidRDefault="00CB5E58">
      <w:pPr>
        <w:ind w:left="540"/>
        <w:jc w:val="both"/>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CZ00278475 </w:t>
      </w:r>
    </w:p>
    <w:p w14:paraId="325E2F20" w14:textId="77777777" w:rsidR="00562B43" w:rsidRDefault="00CB5E58">
      <w:pPr>
        <w:ind w:left="540"/>
        <w:jc w:val="both"/>
      </w:pPr>
      <w:r>
        <w:rPr>
          <w:rFonts w:ascii="Arial" w:hAnsi="Arial" w:cs="Arial"/>
          <w:sz w:val="22"/>
          <w:szCs w:val="22"/>
        </w:rPr>
        <w:t>Bankovní spojení:</w:t>
      </w:r>
      <w:r>
        <w:rPr>
          <w:rFonts w:ascii="Arial" w:hAnsi="Arial" w:cs="Arial"/>
          <w:sz w:val="22"/>
          <w:szCs w:val="22"/>
        </w:rPr>
        <w:tab/>
        <w:t>Komerční banka Vrchlabí</w:t>
      </w:r>
    </w:p>
    <w:p w14:paraId="6242A295" w14:textId="77777777" w:rsidR="00562B43" w:rsidRDefault="00CB5E58">
      <w:pPr>
        <w:ind w:left="540"/>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t>107-976260277/0100</w:t>
      </w:r>
    </w:p>
    <w:p w14:paraId="316424AB" w14:textId="77777777" w:rsidR="00562B43" w:rsidRDefault="00CB5E58">
      <w:pPr>
        <w:ind w:left="540"/>
        <w:jc w:val="both"/>
      </w:pPr>
      <w:r>
        <w:rPr>
          <w:rFonts w:ascii="Arial" w:hAnsi="Arial" w:cs="Arial"/>
          <w:sz w:val="22"/>
          <w:szCs w:val="22"/>
        </w:rPr>
        <w:t>(dále jen „objednatel“)</w:t>
      </w:r>
    </w:p>
    <w:p w14:paraId="69DF753B" w14:textId="77777777" w:rsidR="00562B43" w:rsidRDefault="00562B43">
      <w:pPr>
        <w:ind w:firstLine="360"/>
        <w:jc w:val="both"/>
        <w:rPr>
          <w:rFonts w:ascii="Arial" w:hAnsi="Arial" w:cs="Arial"/>
          <w:sz w:val="22"/>
          <w:szCs w:val="22"/>
          <w:shd w:val="clear" w:color="auto" w:fill="00FF00"/>
        </w:rPr>
      </w:pPr>
    </w:p>
    <w:p w14:paraId="3CA152B8" w14:textId="77777777" w:rsidR="00562B43" w:rsidRDefault="00CB5E58">
      <w:pPr>
        <w:jc w:val="both"/>
        <w:rPr>
          <w:color w:val="000000"/>
        </w:rPr>
      </w:pPr>
      <w:r>
        <w:rPr>
          <w:rFonts w:ascii="Arial" w:hAnsi="Arial" w:cs="Arial"/>
          <w:b/>
          <w:color w:val="000000"/>
          <w:sz w:val="22"/>
          <w:szCs w:val="22"/>
        </w:rPr>
        <w:t>1.2.</w:t>
      </w:r>
      <w:r>
        <w:rPr>
          <w:rFonts w:ascii="Arial" w:hAnsi="Arial" w:cs="Arial"/>
          <w:color w:val="000000"/>
          <w:sz w:val="22"/>
          <w:szCs w:val="22"/>
        </w:rPr>
        <w:t xml:space="preserve"> </w:t>
      </w:r>
      <w:r>
        <w:rPr>
          <w:rFonts w:ascii="Arial" w:hAnsi="Arial" w:cs="Arial"/>
          <w:b/>
          <w:color w:val="000000"/>
          <w:sz w:val="22"/>
          <w:szCs w:val="22"/>
        </w:rPr>
        <w:t>Zhotovitel:</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14:paraId="13EF211B" w14:textId="77777777" w:rsidR="00562B43" w:rsidRDefault="00CB5E58">
      <w:pPr>
        <w:ind w:left="540"/>
        <w:jc w:val="both"/>
        <w:rPr>
          <w:color w:val="000000"/>
        </w:rPr>
      </w:pPr>
      <w:r>
        <w:rPr>
          <w:rFonts w:ascii="Arial" w:hAnsi="Arial" w:cs="Arial"/>
          <w:color w:val="000000"/>
          <w:sz w:val="22"/>
          <w:szCs w:val="22"/>
        </w:rPr>
        <w:t xml:space="preserve">Sídlo: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57D5CE7E" w14:textId="77777777" w:rsidR="00562B43" w:rsidRDefault="00CB5E58">
      <w:pPr>
        <w:ind w:firstLine="540"/>
        <w:rPr>
          <w:rFonts w:ascii="Arial" w:hAnsi="Arial" w:cs="Arial"/>
          <w:color w:val="000000"/>
          <w:sz w:val="22"/>
          <w:szCs w:val="22"/>
          <w:lang w:eastAsia="cs-CZ"/>
        </w:rPr>
      </w:pPr>
      <w:r>
        <w:rPr>
          <w:rFonts w:ascii="Arial" w:hAnsi="Arial" w:cs="Arial"/>
          <w:color w:val="000000"/>
          <w:sz w:val="22"/>
          <w:szCs w:val="22"/>
          <w:lang w:eastAsia="cs-CZ"/>
        </w:rPr>
        <w:t xml:space="preserve">Zastoupený: </w:t>
      </w:r>
      <w:r>
        <w:rPr>
          <w:rFonts w:ascii="Arial" w:hAnsi="Arial" w:cs="Arial"/>
          <w:color w:val="000000"/>
          <w:sz w:val="22"/>
          <w:szCs w:val="22"/>
          <w:lang w:eastAsia="cs-CZ"/>
        </w:rPr>
        <w:tab/>
      </w:r>
      <w:r>
        <w:rPr>
          <w:rFonts w:ascii="Arial" w:hAnsi="Arial" w:cs="Arial"/>
          <w:color w:val="000000"/>
          <w:sz w:val="22"/>
          <w:szCs w:val="22"/>
          <w:lang w:eastAsia="cs-CZ"/>
        </w:rPr>
        <w:tab/>
      </w:r>
    </w:p>
    <w:p w14:paraId="405F8EC4" w14:textId="77777777" w:rsidR="00562B43" w:rsidRDefault="00CB5E58">
      <w:pPr>
        <w:ind w:firstLine="540"/>
        <w:rPr>
          <w:rFonts w:ascii="Arial" w:hAnsi="Arial" w:cs="Arial"/>
          <w:color w:val="000000"/>
          <w:sz w:val="22"/>
          <w:szCs w:val="22"/>
          <w:lang w:eastAsia="cs-CZ"/>
        </w:rPr>
      </w:pPr>
      <w:r>
        <w:rPr>
          <w:rFonts w:ascii="Arial" w:hAnsi="Arial" w:cs="Arial"/>
          <w:color w:val="000000"/>
          <w:sz w:val="22"/>
          <w:szCs w:val="22"/>
          <w:lang w:eastAsia="cs-CZ"/>
        </w:rPr>
        <w:t xml:space="preserve">IČO: </w:t>
      </w:r>
      <w:r>
        <w:rPr>
          <w:rFonts w:ascii="Arial" w:hAnsi="Arial" w:cs="Arial"/>
          <w:color w:val="000000"/>
          <w:sz w:val="22"/>
          <w:szCs w:val="22"/>
          <w:lang w:eastAsia="cs-CZ"/>
        </w:rPr>
        <w:tab/>
      </w:r>
      <w:r>
        <w:rPr>
          <w:rFonts w:ascii="Arial" w:hAnsi="Arial" w:cs="Arial"/>
          <w:color w:val="000000"/>
          <w:sz w:val="22"/>
          <w:szCs w:val="22"/>
          <w:lang w:eastAsia="cs-CZ"/>
        </w:rPr>
        <w:tab/>
      </w:r>
      <w:r>
        <w:rPr>
          <w:rFonts w:ascii="Arial" w:hAnsi="Arial" w:cs="Arial"/>
          <w:color w:val="000000"/>
          <w:sz w:val="22"/>
          <w:szCs w:val="22"/>
          <w:lang w:eastAsia="cs-CZ"/>
        </w:rPr>
        <w:tab/>
      </w:r>
      <w:r>
        <w:rPr>
          <w:rFonts w:ascii="Arial" w:hAnsi="Arial" w:cs="Arial"/>
          <w:color w:val="000000"/>
          <w:sz w:val="22"/>
          <w:szCs w:val="22"/>
          <w:lang w:eastAsia="cs-CZ"/>
        </w:rPr>
        <w:tab/>
      </w:r>
    </w:p>
    <w:p w14:paraId="2CF4CA9F" w14:textId="77777777" w:rsidR="00562B43" w:rsidRDefault="00CB5E58">
      <w:pPr>
        <w:ind w:firstLine="540"/>
        <w:rPr>
          <w:rFonts w:ascii="Arial" w:hAnsi="Arial" w:cs="Arial"/>
          <w:color w:val="000000"/>
          <w:sz w:val="22"/>
          <w:szCs w:val="22"/>
          <w:lang w:eastAsia="cs-CZ"/>
        </w:rPr>
      </w:pPr>
      <w:r>
        <w:rPr>
          <w:rFonts w:ascii="Arial" w:hAnsi="Arial" w:cs="Arial"/>
          <w:color w:val="000000"/>
          <w:sz w:val="22"/>
          <w:szCs w:val="22"/>
          <w:lang w:eastAsia="cs-CZ"/>
        </w:rPr>
        <w:t xml:space="preserve">DIČ: </w:t>
      </w:r>
      <w:r>
        <w:rPr>
          <w:rFonts w:ascii="Arial" w:hAnsi="Arial" w:cs="Arial"/>
          <w:color w:val="000000"/>
          <w:sz w:val="22"/>
          <w:szCs w:val="22"/>
          <w:lang w:eastAsia="cs-CZ"/>
        </w:rPr>
        <w:tab/>
      </w:r>
      <w:r>
        <w:rPr>
          <w:rFonts w:ascii="Arial" w:hAnsi="Arial" w:cs="Arial"/>
          <w:color w:val="000000"/>
          <w:sz w:val="22"/>
          <w:szCs w:val="22"/>
          <w:lang w:eastAsia="cs-CZ"/>
        </w:rPr>
        <w:tab/>
      </w:r>
      <w:r>
        <w:rPr>
          <w:rFonts w:ascii="Arial" w:hAnsi="Arial" w:cs="Arial"/>
          <w:color w:val="000000"/>
          <w:sz w:val="22"/>
          <w:szCs w:val="22"/>
          <w:lang w:eastAsia="cs-CZ"/>
        </w:rPr>
        <w:tab/>
      </w:r>
      <w:r>
        <w:rPr>
          <w:rFonts w:ascii="Arial" w:hAnsi="Arial" w:cs="Arial"/>
          <w:color w:val="000000"/>
          <w:sz w:val="22"/>
          <w:szCs w:val="22"/>
          <w:lang w:eastAsia="cs-CZ"/>
        </w:rPr>
        <w:tab/>
      </w:r>
    </w:p>
    <w:p w14:paraId="460E124C" w14:textId="77777777" w:rsidR="00562B43" w:rsidRDefault="00CB5E58">
      <w:pPr>
        <w:ind w:firstLine="540"/>
        <w:rPr>
          <w:rFonts w:ascii="Arial" w:hAnsi="Arial" w:cs="Arial"/>
          <w:color w:val="000000"/>
          <w:sz w:val="22"/>
          <w:szCs w:val="22"/>
          <w:lang w:eastAsia="cs-CZ"/>
        </w:rPr>
      </w:pPr>
      <w:r>
        <w:rPr>
          <w:rFonts w:ascii="Arial" w:hAnsi="Arial" w:cs="Arial"/>
          <w:color w:val="000000"/>
          <w:sz w:val="22"/>
          <w:szCs w:val="22"/>
          <w:lang w:eastAsia="cs-CZ"/>
        </w:rPr>
        <w:t xml:space="preserve">Telefon: </w:t>
      </w:r>
      <w:r>
        <w:rPr>
          <w:rFonts w:ascii="Arial" w:hAnsi="Arial" w:cs="Arial"/>
          <w:color w:val="000000"/>
          <w:sz w:val="22"/>
          <w:szCs w:val="22"/>
          <w:lang w:eastAsia="cs-CZ"/>
        </w:rPr>
        <w:tab/>
      </w:r>
      <w:r>
        <w:rPr>
          <w:rFonts w:ascii="Arial" w:hAnsi="Arial" w:cs="Arial"/>
          <w:color w:val="000000"/>
          <w:sz w:val="22"/>
          <w:szCs w:val="22"/>
          <w:lang w:eastAsia="cs-CZ"/>
        </w:rPr>
        <w:tab/>
      </w:r>
      <w:r>
        <w:rPr>
          <w:rFonts w:ascii="Arial" w:hAnsi="Arial" w:cs="Arial"/>
          <w:color w:val="000000"/>
          <w:sz w:val="22"/>
          <w:szCs w:val="22"/>
          <w:lang w:eastAsia="cs-CZ"/>
        </w:rPr>
        <w:tab/>
      </w:r>
    </w:p>
    <w:p w14:paraId="24E0D3F7" w14:textId="77777777" w:rsidR="00562B43" w:rsidRDefault="00CB5E58">
      <w:pPr>
        <w:ind w:firstLine="540"/>
        <w:rPr>
          <w:rFonts w:ascii="Arial" w:hAnsi="Arial" w:cs="Arial"/>
          <w:color w:val="000000"/>
          <w:sz w:val="22"/>
          <w:szCs w:val="22"/>
          <w:lang w:eastAsia="cs-CZ"/>
        </w:rPr>
      </w:pPr>
      <w:r>
        <w:rPr>
          <w:rFonts w:ascii="Arial" w:hAnsi="Arial" w:cs="Arial"/>
          <w:color w:val="000000"/>
          <w:sz w:val="22"/>
          <w:szCs w:val="22"/>
          <w:lang w:eastAsia="cs-CZ"/>
        </w:rPr>
        <w:t xml:space="preserve">E-mail: </w:t>
      </w:r>
      <w:r>
        <w:rPr>
          <w:rFonts w:ascii="Arial" w:hAnsi="Arial" w:cs="Arial"/>
          <w:color w:val="000000"/>
          <w:sz w:val="22"/>
          <w:szCs w:val="22"/>
          <w:lang w:eastAsia="cs-CZ"/>
        </w:rPr>
        <w:tab/>
      </w:r>
      <w:r>
        <w:rPr>
          <w:rFonts w:ascii="Arial" w:hAnsi="Arial" w:cs="Arial"/>
          <w:color w:val="000000"/>
          <w:sz w:val="22"/>
          <w:szCs w:val="22"/>
          <w:lang w:eastAsia="cs-CZ"/>
        </w:rPr>
        <w:tab/>
      </w:r>
      <w:r>
        <w:rPr>
          <w:rFonts w:ascii="Arial" w:hAnsi="Arial" w:cs="Arial"/>
          <w:color w:val="000000"/>
          <w:sz w:val="22"/>
          <w:szCs w:val="22"/>
          <w:lang w:eastAsia="cs-CZ"/>
        </w:rPr>
        <w:tab/>
      </w:r>
    </w:p>
    <w:p w14:paraId="603062DA" w14:textId="77777777" w:rsidR="00562B43" w:rsidRDefault="00CB5E58">
      <w:pPr>
        <w:ind w:firstLine="540"/>
        <w:rPr>
          <w:rFonts w:ascii="Arial" w:hAnsi="Arial" w:cs="Arial"/>
          <w:color w:val="000000"/>
          <w:sz w:val="22"/>
          <w:szCs w:val="22"/>
          <w:lang w:eastAsia="cs-CZ"/>
        </w:rPr>
      </w:pPr>
      <w:r>
        <w:rPr>
          <w:rFonts w:ascii="Arial" w:hAnsi="Arial" w:cs="Arial"/>
          <w:color w:val="000000"/>
          <w:sz w:val="22"/>
          <w:szCs w:val="22"/>
          <w:lang w:eastAsia="cs-CZ"/>
        </w:rPr>
        <w:t xml:space="preserve">Bankovní spojení: </w:t>
      </w:r>
      <w:r>
        <w:rPr>
          <w:rFonts w:ascii="Arial" w:hAnsi="Arial" w:cs="Arial"/>
          <w:color w:val="000000"/>
          <w:sz w:val="22"/>
          <w:szCs w:val="22"/>
          <w:lang w:eastAsia="cs-CZ"/>
        </w:rPr>
        <w:tab/>
      </w:r>
    </w:p>
    <w:p w14:paraId="3B4D20E8" w14:textId="77777777" w:rsidR="00562B43" w:rsidRDefault="00CB5E58">
      <w:pPr>
        <w:ind w:firstLine="540"/>
        <w:jc w:val="both"/>
        <w:rPr>
          <w:rFonts w:ascii="Arial" w:hAnsi="Arial" w:cs="Arial"/>
          <w:color w:val="000000"/>
          <w:sz w:val="22"/>
          <w:szCs w:val="22"/>
          <w:lang w:eastAsia="cs-CZ"/>
        </w:rPr>
      </w:pPr>
      <w:r>
        <w:rPr>
          <w:rFonts w:ascii="Arial" w:hAnsi="Arial" w:cs="Arial"/>
          <w:color w:val="000000"/>
          <w:sz w:val="22"/>
          <w:szCs w:val="22"/>
          <w:lang w:eastAsia="cs-CZ"/>
        </w:rPr>
        <w:t xml:space="preserve">Číslo účtu: </w:t>
      </w:r>
      <w:r>
        <w:rPr>
          <w:rFonts w:ascii="Arial" w:hAnsi="Arial" w:cs="Arial"/>
          <w:color w:val="000000"/>
          <w:sz w:val="22"/>
          <w:szCs w:val="22"/>
          <w:lang w:eastAsia="cs-CZ"/>
        </w:rPr>
        <w:tab/>
      </w:r>
      <w:r>
        <w:rPr>
          <w:rFonts w:ascii="Arial" w:hAnsi="Arial" w:cs="Arial"/>
          <w:color w:val="000000"/>
          <w:sz w:val="22"/>
          <w:szCs w:val="22"/>
          <w:lang w:eastAsia="cs-CZ"/>
        </w:rPr>
        <w:tab/>
      </w:r>
      <w:r>
        <w:rPr>
          <w:rFonts w:ascii="Arial" w:hAnsi="Arial" w:cs="Arial"/>
          <w:color w:val="000000"/>
          <w:sz w:val="22"/>
          <w:szCs w:val="22"/>
          <w:lang w:eastAsia="cs-CZ"/>
        </w:rPr>
        <w:tab/>
      </w:r>
    </w:p>
    <w:p w14:paraId="18F44AB6" w14:textId="77777777" w:rsidR="00562B43" w:rsidRDefault="00CB5E58">
      <w:pPr>
        <w:ind w:firstLine="540"/>
        <w:jc w:val="both"/>
        <w:rPr>
          <w:color w:val="000000"/>
        </w:rPr>
      </w:pPr>
      <w:r>
        <w:rPr>
          <w:rFonts w:ascii="Arial" w:hAnsi="Arial" w:cs="Arial"/>
          <w:color w:val="000000"/>
          <w:sz w:val="22"/>
          <w:szCs w:val="22"/>
          <w:lang w:eastAsia="cs-CZ"/>
        </w:rPr>
        <w:t>(dále jen „zhotovitel“)</w:t>
      </w:r>
    </w:p>
    <w:p w14:paraId="6EE2E734" w14:textId="77777777" w:rsidR="00562B43" w:rsidRDefault="00562B43">
      <w:pPr>
        <w:jc w:val="both"/>
        <w:rPr>
          <w:rFonts w:ascii="Arial" w:hAnsi="Arial" w:cs="Arial"/>
          <w:b/>
          <w:sz w:val="22"/>
          <w:szCs w:val="22"/>
          <w:highlight w:val="cyan"/>
          <w:shd w:val="clear" w:color="auto" w:fill="00FF00"/>
        </w:rPr>
      </w:pPr>
    </w:p>
    <w:p w14:paraId="11CCB3D9" w14:textId="77777777" w:rsidR="00562B43" w:rsidRDefault="00CB5E58">
      <w:r>
        <w:rPr>
          <w:rFonts w:ascii="Arial" w:hAnsi="Arial" w:cs="Arial"/>
          <w:sz w:val="22"/>
          <w:szCs w:val="22"/>
        </w:rPr>
        <w:t>uzavírají spolu tuto smlouvou o dílo:</w:t>
      </w:r>
      <w:r>
        <w:rPr>
          <w:rFonts w:ascii="Arial" w:hAnsi="Arial" w:cs="Arial"/>
          <w:b/>
          <w:bCs/>
          <w:sz w:val="22"/>
          <w:szCs w:val="22"/>
        </w:rPr>
        <w:t xml:space="preserve"> </w:t>
      </w:r>
    </w:p>
    <w:p w14:paraId="751C4C58" w14:textId="77777777" w:rsidR="00562B43" w:rsidRDefault="00562B43">
      <w:pPr>
        <w:jc w:val="both"/>
      </w:pPr>
    </w:p>
    <w:p w14:paraId="59A9B4DE" w14:textId="77777777" w:rsidR="00562B43" w:rsidRDefault="00CB5E58">
      <w:pPr>
        <w:tabs>
          <w:tab w:val="left" w:pos="1134"/>
        </w:tabs>
        <w:spacing w:before="120" w:line="360" w:lineRule="auto"/>
        <w:jc w:val="center"/>
      </w:pPr>
      <w:r>
        <w:rPr>
          <w:rFonts w:ascii="Arial" w:hAnsi="Arial" w:cs="Arial"/>
          <w:b/>
          <w:color w:val="000000"/>
          <w:sz w:val="22"/>
          <w:szCs w:val="22"/>
        </w:rPr>
        <w:t>čl. 2. Předmět díla a místo plnění</w:t>
      </w:r>
    </w:p>
    <w:p w14:paraId="5E8C8DE0" w14:textId="7B71AECF" w:rsidR="00562B43" w:rsidRDefault="00CB5E58">
      <w:pPr>
        <w:tabs>
          <w:tab w:val="left" w:pos="1080"/>
        </w:tabs>
        <w:jc w:val="both"/>
        <w:rPr>
          <w:rFonts w:ascii="Arial" w:hAnsi="Arial" w:cs="Arial"/>
          <w:bCs/>
          <w:sz w:val="22"/>
          <w:szCs w:val="22"/>
        </w:rPr>
      </w:pPr>
      <w:r>
        <w:rPr>
          <w:rFonts w:ascii="Arial" w:hAnsi="Arial" w:cs="Arial"/>
          <w:color w:val="000000"/>
          <w:sz w:val="22"/>
          <w:szCs w:val="22"/>
        </w:rPr>
        <w:t xml:space="preserve">Tato smlouva o dílo (dále též jen "smlouva") je uzavřena na základě zjednodušeného podlimitního řízení veřejné zakázky realizovaného dle zákona č. 134/2016 Sb., o zadávání veřejných zakázek, ve znění pozdějších předpisů (dále jen "zákon"), s názvem </w:t>
      </w:r>
      <w:r>
        <w:rPr>
          <w:rFonts w:ascii="Arial" w:hAnsi="Arial" w:cs="Arial"/>
          <w:b/>
          <w:bCs/>
          <w:sz w:val="22"/>
          <w:szCs w:val="22"/>
        </w:rPr>
        <w:t>„</w:t>
      </w:r>
      <w:r w:rsidR="0001316D">
        <w:rPr>
          <w:rFonts w:ascii="Arial" w:hAnsi="Arial" w:cs="Arial"/>
          <w:b/>
          <w:bCs/>
          <w:sz w:val="22"/>
          <w:szCs w:val="22"/>
        </w:rPr>
        <w:t>Obnova</w:t>
      </w:r>
      <w:r w:rsidR="0001316D" w:rsidRPr="0001316D">
        <w:rPr>
          <w:rFonts w:ascii="Arial" w:hAnsi="Arial" w:cs="Arial"/>
          <w:b/>
          <w:bCs/>
          <w:sz w:val="22"/>
          <w:szCs w:val="22"/>
        </w:rPr>
        <w:t xml:space="preserve"> vodohospodářské infrastruktury, </w:t>
      </w:r>
      <w:r w:rsidR="0001316D">
        <w:rPr>
          <w:rFonts w:ascii="Arial" w:hAnsi="Arial" w:cs="Arial"/>
          <w:b/>
          <w:bCs/>
          <w:sz w:val="22"/>
          <w:szCs w:val="22"/>
        </w:rPr>
        <w:t>obnova</w:t>
      </w:r>
      <w:r w:rsidR="0001316D" w:rsidRPr="0001316D">
        <w:rPr>
          <w:rFonts w:ascii="Arial" w:hAnsi="Arial" w:cs="Arial"/>
          <w:b/>
          <w:bCs/>
          <w:sz w:val="22"/>
          <w:szCs w:val="22"/>
        </w:rPr>
        <w:t xml:space="preserve"> povrchu komunikace, VO – ul. Palackého, ul. P. J. Šafaříka, Vrchlabí</w:t>
      </w:r>
      <w:r>
        <w:rPr>
          <w:rFonts w:ascii="Arial" w:hAnsi="Arial" w:cs="Arial"/>
          <w:b/>
          <w:bCs/>
          <w:sz w:val="22"/>
          <w:szCs w:val="22"/>
        </w:rPr>
        <w:t>“</w:t>
      </w:r>
      <w:r>
        <w:rPr>
          <w:rFonts w:ascii="Arial" w:hAnsi="Arial" w:cs="Arial"/>
          <w:bCs/>
          <w:sz w:val="22"/>
          <w:szCs w:val="22"/>
        </w:rPr>
        <w:t xml:space="preserve"> (dále jen "veřejná zakázka").</w:t>
      </w:r>
    </w:p>
    <w:p w14:paraId="512BB36C" w14:textId="1B25BE81" w:rsidR="00562B43" w:rsidRDefault="00CB5E58">
      <w:pPr>
        <w:tabs>
          <w:tab w:val="left" w:pos="1080"/>
        </w:tabs>
        <w:jc w:val="both"/>
        <w:rPr>
          <w:rFonts w:ascii="Arial" w:hAnsi="Arial" w:cs="Arial"/>
          <w:b/>
          <w:bCs/>
          <w:sz w:val="22"/>
          <w:szCs w:val="22"/>
        </w:rPr>
      </w:pPr>
      <w:r>
        <w:rPr>
          <w:rFonts w:ascii="Arial" w:hAnsi="Arial" w:cs="Arial"/>
          <w:bCs/>
          <w:sz w:val="22"/>
          <w:szCs w:val="22"/>
        </w:rPr>
        <w:t>2.1.   Místem plnění je ulice Palackého</w:t>
      </w:r>
      <w:r w:rsidR="009E33AF">
        <w:rPr>
          <w:rFonts w:ascii="Arial" w:hAnsi="Arial" w:cs="Arial"/>
          <w:bCs/>
          <w:sz w:val="22"/>
          <w:szCs w:val="22"/>
        </w:rPr>
        <w:t xml:space="preserve"> a část ulice P. J. Šafaříka</w:t>
      </w:r>
      <w:r>
        <w:rPr>
          <w:rFonts w:ascii="Arial" w:hAnsi="Arial" w:cs="Arial"/>
          <w:bCs/>
          <w:sz w:val="22"/>
          <w:szCs w:val="22"/>
        </w:rPr>
        <w:t xml:space="preserve"> v Jiráskových sadech ve Vrchlabí.</w:t>
      </w:r>
      <w:r w:rsidR="009E33AF">
        <w:rPr>
          <w:rFonts w:ascii="Arial" w:hAnsi="Arial" w:cs="Arial"/>
          <w:bCs/>
          <w:sz w:val="22"/>
          <w:szCs w:val="22"/>
        </w:rPr>
        <w:t> </w:t>
      </w:r>
    </w:p>
    <w:p w14:paraId="148F2967" w14:textId="77777777" w:rsidR="00562B43" w:rsidRDefault="00562B43">
      <w:pPr>
        <w:tabs>
          <w:tab w:val="left" w:pos="567"/>
        </w:tabs>
        <w:ind w:left="567" w:hanging="567"/>
        <w:jc w:val="both"/>
        <w:rPr>
          <w:rFonts w:ascii="Arial" w:hAnsi="Arial" w:cs="Arial"/>
          <w:color w:val="000000"/>
          <w:sz w:val="22"/>
          <w:szCs w:val="22"/>
        </w:rPr>
      </w:pPr>
    </w:p>
    <w:p w14:paraId="53340EDC" w14:textId="77777777" w:rsidR="00562B43" w:rsidRDefault="00CB5E58">
      <w:pPr>
        <w:tabs>
          <w:tab w:val="left" w:pos="567"/>
        </w:tabs>
        <w:ind w:left="567" w:hanging="567"/>
        <w:jc w:val="both"/>
      </w:pPr>
      <w:r>
        <w:rPr>
          <w:rFonts w:ascii="Arial" w:hAnsi="Arial" w:cs="Arial"/>
          <w:color w:val="000000"/>
          <w:sz w:val="22"/>
          <w:szCs w:val="22"/>
        </w:rPr>
        <w:t>2.2.</w:t>
      </w:r>
      <w:r>
        <w:rPr>
          <w:rFonts w:ascii="Arial" w:hAnsi="Arial" w:cs="Arial"/>
          <w:color w:val="000000"/>
          <w:sz w:val="22"/>
          <w:szCs w:val="22"/>
        </w:rPr>
        <w:tab/>
        <w:t>Dílo bude realizováno v souladu se zadávacími podmínkami objednatele stanovenými v rámci předmětného zadávacího řízení veřejné zakázky a nabídkou zhotovitele podanou v tomto zadávacím řízení (dále jen „nabídka zhotovitele“).</w:t>
      </w:r>
    </w:p>
    <w:p w14:paraId="0F2B01D7" w14:textId="77777777" w:rsidR="00562B43" w:rsidRDefault="00562B43">
      <w:pPr>
        <w:tabs>
          <w:tab w:val="left" w:pos="567"/>
        </w:tabs>
        <w:ind w:left="567" w:hanging="567"/>
        <w:jc w:val="both"/>
        <w:rPr>
          <w:rFonts w:ascii="Arial" w:hAnsi="Arial" w:cs="Arial"/>
          <w:color w:val="000000"/>
          <w:sz w:val="22"/>
          <w:szCs w:val="22"/>
        </w:rPr>
      </w:pPr>
    </w:p>
    <w:p w14:paraId="7FF24881" w14:textId="120A2C17" w:rsidR="00562B43" w:rsidRDefault="00CB5E58">
      <w:pPr>
        <w:tabs>
          <w:tab w:val="left" w:pos="567"/>
        </w:tabs>
        <w:ind w:left="567" w:hanging="567"/>
        <w:jc w:val="both"/>
        <w:rPr>
          <w:rFonts w:ascii="Arial" w:hAnsi="Arial" w:cs="Arial"/>
          <w:sz w:val="22"/>
          <w:szCs w:val="22"/>
          <w:lang w:eastAsia="cs-CZ"/>
        </w:rPr>
      </w:pPr>
      <w:r>
        <w:rPr>
          <w:rFonts w:ascii="Arial" w:hAnsi="Arial" w:cs="Arial"/>
          <w:color w:val="000000"/>
          <w:sz w:val="22"/>
          <w:szCs w:val="22"/>
        </w:rPr>
        <w:t>2.3</w:t>
      </w:r>
      <w:r>
        <w:rPr>
          <w:rFonts w:ascii="Arial" w:hAnsi="Arial" w:cs="Arial"/>
          <w:color w:val="000000"/>
          <w:sz w:val="22"/>
          <w:szCs w:val="22"/>
        </w:rPr>
        <w:tab/>
        <w:t xml:space="preserve">Zhotovitel se touto smlouvou zavazuje k provedení a obstarání veškerých prací a zhotovení děl nutných ke </w:t>
      </w:r>
      <w:r>
        <w:rPr>
          <w:rFonts w:ascii="Arial" w:hAnsi="Arial" w:cs="Arial"/>
          <w:b/>
          <w:color w:val="000000"/>
          <w:sz w:val="22"/>
          <w:szCs w:val="22"/>
        </w:rPr>
        <w:t xml:space="preserve">splnění díla </w:t>
      </w:r>
      <w:r w:rsidR="0001316D">
        <w:rPr>
          <w:rFonts w:ascii="Arial" w:hAnsi="Arial" w:cs="Arial"/>
          <w:b/>
          <w:bCs/>
          <w:sz w:val="22"/>
          <w:szCs w:val="22"/>
        </w:rPr>
        <w:t>„Obnova</w:t>
      </w:r>
      <w:r w:rsidR="0001316D" w:rsidRPr="0001316D">
        <w:rPr>
          <w:rFonts w:ascii="Arial" w:hAnsi="Arial" w:cs="Arial"/>
          <w:b/>
          <w:bCs/>
          <w:sz w:val="22"/>
          <w:szCs w:val="22"/>
        </w:rPr>
        <w:t xml:space="preserve"> vodohospodářské infrastruktury, </w:t>
      </w:r>
      <w:r w:rsidR="0001316D">
        <w:rPr>
          <w:rFonts w:ascii="Arial" w:hAnsi="Arial" w:cs="Arial"/>
          <w:b/>
          <w:bCs/>
          <w:sz w:val="22"/>
          <w:szCs w:val="22"/>
        </w:rPr>
        <w:t>obnova</w:t>
      </w:r>
      <w:r w:rsidR="0001316D" w:rsidRPr="0001316D">
        <w:rPr>
          <w:rFonts w:ascii="Arial" w:hAnsi="Arial" w:cs="Arial"/>
          <w:b/>
          <w:bCs/>
          <w:sz w:val="22"/>
          <w:szCs w:val="22"/>
        </w:rPr>
        <w:t xml:space="preserve"> povrchu komunikace, VO – ul. Palackého, ul. P. J. Šafaříka, Vrchlabí</w:t>
      </w:r>
      <w:r w:rsidR="0001316D">
        <w:rPr>
          <w:rFonts w:ascii="Arial" w:hAnsi="Arial" w:cs="Arial"/>
          <w:b/>
          <w:bCs/>
          <w:sz w:val="22"/>
          <w:szCs w:val="22"/>
        </w:rPr>
        <w:t>“</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sz w:val="22"/>
          <w:szCs w:val="22"/>
          <w:lang w:eastAsia="cs-CZ"/>
        </w:rPr>
        <w:t xml:space="preserve">Předmět díla je vymezen: </w:t>
      </w:r>
    </w:p>
    <w:p w14:paraId="0CD46DEF" w14:textId="77777777" w:rsidR="00562B43" w:rsidRDefault="00562B43">
      <w:pPr>
        <w:tabs>
          <w:tab w:val="left" w:pos="567"/>
        </w:tabs>
        <w:ind w:left="567" w:hanging="567"/>
        <w:jc w:val="both"/>
        <w:rPr>
          <w:rFonts w:ascii="Arial" w:hAnsi="Arial" w:cs="Arial"/>
          <w:color w:val="000000"/>
          <w:sz w:val="22"/>
          <w:szCs w:val="22"/>
        </w:rPr>
      </w:pPr>
    </w:p>
    <w:p w14:paraId="4C8A210C" w14:textId="77777777" w:rsidR="00562B43" w:rsidRDefault="00CB5E58">
      <w:pPr>
        <w:numPr>
          <w:ilvl w:val="0"/>
          <w:numId w:val="6"/>
        </w:numPr>
        <w:spacing w:after="120"/>
        <w:ind w:hanging="272"/>
        <w:jc w:val="both"/>
        <w:rPr>
          <w:rFonts w:ascii="Arial" w:hAnsi="Arial" w:cs="Arial"/>
          <w:sz w:val="22"/>
          <w:szCs w:val="22"/>
          <w:lang w:eastAsia="cs-CZ"/>
        </w:rPr>
      </w:pPr>
      <w:r>
        <w:rPr>
          <w:rFonts w:ascii="Arial" w:hAnsi="Arial" w:cs="Arial"/>
          <w:b/>
          <w:sz w:val="22"/>
          <w:szCs w:val="22"/>
          <w:lang w:eastAsia="cs-CZ"/>
        </w:rPr>
        <w:t>v</w:t>
      </w:r>
      <w:r>
        <w:rPr>
          <w:rFonts w:ascii="Arial" w:hAnsi="Arial" w:cs="Arial"/>
          <w:b/>
          <w:color w:val="FF0000"/>
          <w:sz w:val="22"/>
          <w:szCs w:val="22"/>
          <w:lang w:eastAsia="cs-CZ"/>
        </w:rPr>
        <w:t xml:space="preserve"> </w:t>
      </w:r>
      <w:r>
        <w:rPr>
          <w:rFonts w:ascii="Arial" w:hAnsi="Arial" w:cs="Arial"/>
          <w:b/>
          <w:sz w:val="22"/>
          <w:szCs w:val="22"/>
          <w:lang w:eastAsia="cs-CZ"/>
        </w:rPr>
        <w:t xml:space="preserve">projektové dokumentaci </w:t>
      </w:r>
      <w:r>
        <w:rPr>
          <w:rFonts w:ascii="Arial" w:hAnsi="Arial" w:cs="Arial"/>
          <w:sz w:val="22"/>
          <w:szCs w:val="22"/>
          <w:lang w:eastAsia="cs-CZ"/>
        </w:rPr>
        <w:t xml:space="preserve">stavby, která je  Přílohou č.1 této </w:t>
      </w:r>
      <w:proofErr w:type="spellStart"/>
      <w:r>
        <w:rPr>
          <w:rFonts w:ascii="Arial" w:hAnsi="Arial" w:cs="Arial"/>
          <w:sz w:val="22"/>
          <w:szCs w:val="22"/>
          <w:lang w:eastAsia="cs-CZ"/>
        </w:rPr>
        <w:t>SoD</w:t>
      </w:r>
      <w:proofErr w:type="spellEnd"/>
      <w:r>
        <w:rPr>
          <w:rFonts w:ascii="Arial" w:hAnsi="Arial" w:cs="Arial"/>
          <w:sz w:val="22"/>
          <w:szCs w:val="22"/>
          <w:lang w:eastAsia="cs-CZ"/>
        </w:rPr>
        <w:t xml:space="preserve"> a je  rozdělena na části:</w:t>
      </w:r>
    </w:p>
    <w:p w14:paraId="6A229E2D" w14:textId="6D58D725" w:rsidR="00562B43" w:rsidRDefault="00CB5E58">
      <w:pPr>
        <w:ind w:left="647"/>
        <w:jc w:val="both"/>
        <w:rPr>
          <w:rFonts w:ascii="Arial" w:hAnsi="Arial" w:cs="Arial"/>
          <w:sz w:val="22"/>
          <w:szCs w:val="22"/>
          <w:lang w:eastAsia="cs-CZ"/>
        </w:rPr>
      </w:pPr>
      <w:r>
        <w:rPr>
          <w:rFonts w:ascii="Arial" w:hAnsi="Arial" w:cs="Arial"/>
          <w:b/>
          <w:sz w:val="22"/>
          <w:szCs w:val="22"/>
          <w:lang w:eastAsia="cs-CZ"/>
        </w:rPr>
        <w:t xml:space="preserve">Příloha č. 1.1 </w:t>
      </w:r>
      <w:r>
        <w:rPr>
          <w:rFonts w:ascii="Arial" w:hAnsi="Arial" w:cs="Arial"/>
          <w:sz w:val="22"/>
          <w:szCs w:val="22"/>
          <w:lang w:eastAsia="cs-CZ"/>
        </w:rPr>
        <w:t xml:space="preserve">„Vrchlabí – oprava vodohospodářské infrastruktury v ul. Palackého“ zpracované generálním projektantem Ing. Alešem </w:t>
      </w:r>
      <w:proofErr w:type="spellStart"/>
      <w:r>
        <w:rPr>
          <w:rFonts w:ascii="Arial" w:hAnsi="Arial" w:cs="Arial"/>
          <w:sz w:val="22"/>
          <w:szCs w:val="22"/>
          <w:lang w:eastAsia="cs-CZ"/>
        </w:rPr>
        <w:t>Kreislem</w:t>
      </w:r>
      <w:proofErr w:type="spellEnd"/>
      <w:r>
        <w:rPr>
          <w:rFonts w:ascii="Arial" w:hAnsi="Arial" w:cs="Arial"/>
          <w:sz w:val="22"/>
          <w:szCs w:val="22"/>
          <w:lang w:eastAsia="cs-CZ"/>
        </w:rPr>
        <w:t xml:space="preserve">, se sídlem Pražská 1149, 543 01 Vrchlabí, IČO: </w:t>
      </w:r>
      <w:r>
        <w:rPr>
          <w:rFonts w:ascii="Arial" w:hAnsi="Arial" w:cs="Arial"/>
          <w:color w:val="333333"/>
          <w:sz w:val="22"/>
          <w:szCs w:val="22"/>
          <w:lang w:eastAsia="cs-CZ"/>
        </w:rPr>
        <w:t>61245950</w:t>
      </w:r>
    </w:p>
    <w:p w14:paraId="4D1B15DD" w14:textId="04429C62" w:rsidR="00562B43" w:rsidRDefault="00CB5E58">
      <w:pPr>
        <w:ind w:left="647"/>
        <w:jc w:val="both"/>
        <w:rPr>
          <w:rFonts w:ascii="Arial" w:hAnsi="Arial" w:cs="Arial"/>
          <w:sz w:val="22"/>
          <w:szCs w:val="22"/>
          <w:lang w:eastAsia="cs-CZ"/>
        </w:rPr>
      </w:pPr>
      <w:r>
        <w:rPr>
          <w:rFonts w:ascii="Arial" w:hAnsi="Arial" w:cs="Arial"/>
          <w:b/>
          <w:sz w:val="22"/>
          <w:szCs w:val="22"/>
          <w:lang w:eastAsia="cs-CZ"/>
        </w:rPr>
        <w:lastRenderedPageBreak/>
        <w:t>Příloha č. 1.2</w:t>
      </w:r>
      <w:r>
        <w:rPr>
          <w:rFonts w:ascii="Arial" w:hAnsi="Arial" w:cs="Arial"/>
          <w:sz w:val="22"/>
          <w:szCs w:val="22"/>
          <w:lang w:eastAsia="cs-CZ"/>
        </w:rPr>
        <w:t xml:space="preserve"> „Vrchlabí – oprava povrchu komunikace v ul. Palackého“ zpracované Ing. Jiřím Nývltem, se sídlem Okružní 948/7, 500 03 Hradec Králové 3, IČO: 27513351</w:t>
      </w:r>
    </w:p>
    <w:p w14:paraId="2322A03F" w14:textId="77777777" w:rsidR="00562B43" w:rsidRDefault="00CB5E58">
      <w:pPr>
        <w:ind w:left="647"/>
        <w:jc w:val="both"/>
        <w:rPr>
          <w:rFonts w:ascii="Arial" w:hAnsi="Arial" w:cs="Arial"/>
          <w:sz w:val="22"/>
          <w:szCs w:val="22"/>
          <w:lang w:eastAsia="cs-CZ"/>
        </w:rPr>
      </w:pPr>
      <w:r>
        <w:rPr>
          <w:rFonts w:ascii="Arial" w:hAnsi="Arial" w:cs="Arial"/>
          <w:b/>
          <w:sz w:val="22"/>
          <w:szCs w:val="22"/>
          <w:lang w:eastAsia="cs-CZ"/>
        </w:rPr>
        <w:t xml:space="preserve">Příloha č. 1.3 </w:t>
      </w:r>
      <w:r>
        <w:rPr>
          <w:rFonts w:ascii="Arial" w:hAnsi="Arial" w:cs="Arial"/>
          <w:sz w:val="22"/>
          <w:szCs w:val="22"/>
          <w:lang w:eastAsia="cs-CZ"/>
        </w:rPr>
        <w:t>„Vrchlabí – veřejné osvětlení v ul. Palackého zpracované Lukášem Jiráskem, se sídlem Lipová 93, 541 01 Trutnov, IČO: 60917008</w:t>
      </w:r>
    </w:p>
    <w:p w14:paraId="026A4604" w14:textId="77777777" w:rsidR="00562B43" w:rsidRDefault="00562B43">
      <w:pPr>
        <w:ind w:left="287"/>
        <w:jc w:val="both"/>
        <w:rPr>
          <w:rFonts w:ascii="Arial" w:hAnsi="Arial" w:cs="Arial"/>
          <w:sz w:val="22"/>
          <w:szCs w:val="22"/>
          <w:lang w:eastAsia="cs-CZ"/>
        </w:rPr>
      </w:pPr>
    </w:p>
    <w:p w14:paraId="420CB29D" w14:textId="77777777" w:rsidR="00562B43" w:rsidRDefault="00CB5E58">
      <w:pPr>
        <w:ind w:left="287"/>
        <w:jc w:val="both"/>
        <w:rPr>
          <w:rFonts w:ascii="Arial" w:hAnsi="Arial" w:cs="Arial"/>
          <w:sz w:val="22"/>
          <w:szCs w:val="22"/>
          <w:lang w:eastAsia="cs-CZ"/>
        </w:rPr>
      </w:pPr>
      <w:r>
        <w:rPr>
          <w:rFonts w:ascii="Arial" w:hAnsi="Arial" w:cs="Arial"/>
          <w:sz w:val="22"/>
          <w:szCs w:val="22"/>
          <w:lang w:eastAsia="cs-CZ"/>
        </w:rPr>
        <w:t>(dále jen "projektová dokumentace")</w:t>
      </w:r>
    </w:p>
    <w:p w14:paraId="3D3E9F72" w14:textId="77777777" w:rsidR="009E33AF" w:rsidRDefault="009E33AF">
      <w:pPr>
        <w:ind w:left="287"/>
        <w:jc w:val="both"/>
        <w:rPr>
          <w:rFonts w:ascii="Arial" w:hAnsi="Arial" w:cs="Arial"/>
          <w:sz w:val="22"/>
          <w:szCs w:val="22"/>
          <w:lang w:eastAsia="cs-CZ"/>
        </w:rPr>
      </w:pPr>
    </w:p>
    <w:p w14:paraId="7C2CFC7D" w14:textId="0A760B7C" w:rsidR="00562B43" w:rsidRDefault="00CB5E58">
      <w:pPr>
        <w:numPr>
          <w:ilvl w:val="0"/>
          <w:numId w:val="6"/>
        </w:numPr>
        <w:ind w:left="289"/>
        <w:jc w:val="both"/>
        <w:rPr>
          <w:rFonts w:ascii="Arial" w:hAnsi="Arial" w:cs="Arial"/>
          <w:sz w:val="22"/>
          <w:szCs w:val="22"/>
          <w:lang w:eastAsia="cs-CZ"/>
        </w:rPr>
      </w:pPr>
      <w:r>
        <w:rPr>
          <w:rFonts w:ascii="Arial" w:hAnsi="Arial" w:cs="Arial"/>
          <w:b/>
          <w:sz w:val="22"/>
          <w:szCs w:val="22"/>
          <w:lang w:eastAsia="cs-CZ"/>
        </w:rPr>
        <w:t>soupisem stavebních prací, dodávek a služeb s výkazem výměr</w:t>
      </w:r>
      <w:r>
        <w:rPr>
          <w:rFonts w:ascii="Arial" w:hAnsi="Arial" w:cs="Arial"/>
          <w:sz w:val="22"/>
          <w:szCs w:val="22"/>
          <w:lang w:eastAsia="cs-CZ"/>
        </w:rPr>
        <w:t xml:space="preserve"> (dále jen "výkaz výměr"), který je Přílohou č.</w:t>
      </w:r>
      <w:r w:rsidR="00123CB7">
        <w:rPr>
          <w:rFonts w:ascii="Arial" w:hAnsi="Arial" w:cs="Arial"/>
          <w:sz w:val="22"/>
          <w:szCs w:val="22"/>
          <w:lang w:eastAsia="cs-CZ"/>
        </w:rPr>
        <w:t>1</w:t>
      </w:r>
      <w:r>
        <w:rPr>
          <w:rFonts w:ascii="Arial" w:hAnsi="Arial" w:cs="Arial"/>
          <w:sz w:val="22"/>
          <w:szCs w:val="22"/>
          <w:lang w:eastAsia="cs-CZ"/>
        </w:rPr>
        <w:t xml:space="preserve"> této </w:t>
      </w:r>
      <w:proofErr w:type="spellStart"/>
      <w:r>
        <w:rPr>
          <w:rFonts w:ascii="Arial" w:hAnsi="Arial" w:cs="Arial"/>
          <w:sz w:val="22"/>
          <w:szCs w:val="22"/>
          <w:lang w:eastAsia="cs-CZ"/>
        </w:rPr>
        <w:t>SoD</w:t>
      </w:r>
      <w:proofErr w:type="spellEnd"/>
      <w:r>
        <w:rPr>
          <w:rFonts w:ascii="Arial" w:hAnsi="Arial" w:cs="Arial"/>
          <w:sz w:val="22"/>
          <w:szCs w:val="22"/>
          <w:lang w:eastAsia="cs-CZ"/>
        </w:rPr>
        <w:t xml:space="preserve"> – pro každou dílčí dokumentaci zvlášť. Obsahuje:</w:t>
      </w:r>
      <w:r>
        <w:rPr>
          <w:rFonts w:ascii="Arial" w:hAnsi="Arial" w:cs="Arial"/>
          <w:sz w:val="22"/>
          <w:szCs w:val="22"/>
          <w:lang w:eastAsia="cs-CZ"/>
        </w:rPr>
        <w:br w:type="textWrapping" w:clear="all"/>
        <w:t>Výkaz výměr k Příloze 1.1.   Oprava vodohospodářské infrastruktury</w:t>
      </w:r>
    </w:p>
    <w:p w14:paraId="64DF34E1" w14:textId="77777777" w:rsidR="00562B43" w:rsidRDefault="00CB5E58">
      <w:pPr>
        <w:ind w:left="289"/>
        <w:jc w:val="both"/>
        <w:rPr>
          <w:rFonts w:ascii="Arial" w:hAnsi="Arial" w:cs="Arial"/>
          <w:sz w:val="22"/>
          <w:szCs w:val="22"/>
          <w:lang w:eastAsia="cs-CZ"/>
        </w:rPr>
      </w:pPr>
      <w:r>
        <w:rPr>
          <w:rFonts w:ascii="Arial" w:hAnsi="Arial" w:cs="Arial"/>
          <w:sz w:val="22"/>
          <w:szCs w:val="22"/>
          <w:lang w:eastAsia="cs-CZ"/>
        </w:rPr>
        <w:t>Výkaz výměr k Příloze 1.2.   Oprava povrchu komunikace</w:t>
      </w:r>
    </w:p>
    <w:p w14:paraId="61FC841D" w14:textId="77777777" w:rsidR="00562B43" w:rsidRDefault="00CB5E58">
      <w:pPr>
        <w:ind w:left="289"/>
        <w:jc w:val="both"/>
        <w:rPr>
          <w:rFonts w:ascii="Arial" w:hAnsi="Arial" w:cs="Arial"/>
          <w:sz w:val="22"/>
          <w:szCs w:val="22"/>
          <w:lang w:eastAsia="cs-CZ"/>
        </w:rPr>
      </w:pPr>
      <w:r>
        <w:rPr>
          <w:rFonts w:ascii="Arial" w:hAnsi="Arial" w:cs="Arial"/>
          <w:sz w:val="22"/>
          <w:szCs w:val="22"/>
          <w:lang w:eastAsia="cs-CZ"/>
        </w:rPr>
        <w:t>Výkaz výměr k Příloze 1.3.    Veřejné osvětlení</w:t>
      </w:r>
    </w:p>
    <w:p w14:paraId="2F652759" w14:textId="77777777" w:rsidR="00562B43" w:rsidRDefault="00562B43">
      <w:pPr>
        <w:ind w:left="289"/>
        <w:jc w:val="both"/>
        <w:rPr>
          <w:rFonts w:ascii="Arial" w:hAnsi="Arial" w:cs="Arial"/>
          <w:sz w:val="22"/>
          <w:szCs w:val="22"/>
          <w:lang w:eastAsia="cs-CZ"/>
        </w:rPr>
      </w:pPr>
    </w:p>
    <w:p w14:paraId="56A360DD" w14:textId="77777777" w:rsidR="00562B43" w:rsidRDefault="00562B43">
      <w:pPr>
        <w:tabs>
          <w:tab w:val="left" w:pos="567"/>
        </w:tabs>
        <w:jc w:val="both"/>
        <w:rPr>
          <w:rFonts w:ascii="Arial" w:hAnsi="Arial" w:cs="Arial"/>
          <w:color w:val="000000"/>
          <w:sz w:val="22"/>
          <w:szCs w:val="22"/>
        </w:rPr>
      </w:pPr>
    </w:p>
    <w:p w14:paraId="54C7EED4" w14:textId="77777777" w:rsidR="00562B43" w:rsidRDefault="00CB5E58">
      <w:pPr>
        <w:widowControl w:val="0"/>
        <w:numPr>
          <w:ilvl w:val="0"/>
          <w:numId w:val="6"/>
        </w:numPr>
        <w:jc w:val="both"/>
        <w:rPr>
          <w:rFonts w:ascii="Arial" w:hAnsi="Arial" w:cs="Arial"/>
          <w:color w:val="000000"/>
          <w:sz w:val="22"/>
          <w:szCs w:val="22"/>
        </w:rPr>
      </w:pPr>
      <w:r>
        <w:rPr>
          <w:rFonts w:ascii="Arial" w:hAnsi="Arial" w:cs="Arial"/>
          <w:color w:val="000000"/>
          <w:sz w:val="22"/>
          <w:szCs w:val="22"/>
        </w:rPr>
        <w:t xml:space="preserve">  veškerou dokumentací poskytnutou objednatelem v rámci </w:t>
      </w:r>
      <w:r>
        <w:rPr>
          <w:rFonts w:ascii="Arial" w:hAnsi="Arial" w:cs="Arial"/>
          <w:sz w:val="22"/>
          <w:szCs w:val="22"/>
        </w:rPr>
        <w:t>zadávacích podmínek</w:t>
      </w:r>
      <w:r>
        <w:rPr>
          <w:rFonts w:ascii="Arial" w:hAnsi="Arial" w:cs="Arial"/>
          <w:color w:val="000000"/>
          <w:sz w:val="22"/>
          <w:szCs w:val="22"/>
        </w:rPr>
        <w:t xml:space="preserve"> veřejné zakázky na splnění předmětu díla dle této smlouvy. V případě kolize ustanovení této smlouvy s obsahem zadávací dokumentace veřejné zakázky platí ujednání obsažené v této smlouvě,</w:t>
      </w:r>
    </w:p>
    <w:p w14:paraId="28A061AA" w14:textId="77777777" w:rsidR="00562B43" w:rsidRDefault="00562B43" w:rsidP="0001316D">
      <w:pPr>
        <w:widowControl w:val="0"/>
        <w:jc w:val="both"/>
        <w:rPr>
          <w:rFonts w:ascii="Arial" w:hAnsi="Arial" w:cs="Arial"/>
          <w:color w:val="000000"/>
          <w:sz w:val="22"/>
          <w:szCs w:val="22"/>
        </w:rPr>
      </w:pPr>
    </w:p>
    <w:p w14:paraId="2BCF89A1" w14:textId="77777777" w:rsidR="00562B43" w:rsidRDefault="00562B43">
      <w:pPr>
        <w:widowControl w:val="0"/>
        <w:ind w:left="1140" w:hanging="390"/>
        <w:jc w:val="both"/>
        <w:rPr>
          <w:rFonts w:ascii="Arial" w:hAnsi="Arial" w:cs="Arial"/>
          <w:b/>
          <w:color w:val="000000"/>
          <w:sz w:val="22"/>
          <w:szCs w:val="22"/>
          <w:shd w:val="clear" w:color="auto" w:fill="00FFFF"/>
        </w:rPr>
      </w:pPr>
    </w:p>
    <w:p w14:paraId="53DFBB48" w14:textId="77777777" w:rsidR="00562B43" w:rsidRDefault="00CB5E58">
      <w:pPr>
        <w:ind w:left="567" w:hanging="567"/>
        <w:jc w:val="both"/>
      </w:pPr>
      <w:r>
        <w:rPr>
          <w:rFonts w:ascii="Arial" w:hAnsi="Arial" w:cs="Arial"/>
          <w:sz w:val="22"/>
          <w:szCs w:val="22"/>
        </w:rPr>
        <w:t xml:space="preserve">2.4. </w:t>
      </w:r>
      <w:r>
        <w:rPr>
          <w:rFonts w:ascii="Arial" w:hAnsi="Arial" w:cs="Arial"/>
          <w:b/>
          <w:sz w:val="22"/>
          <w:szCs w:val="22"/>
        </w:rPr>
        <w:t xml:space="preserve"> </w:t>
      </w:r>
      <w:r>
        <w:rPr>
          <w:rFonts w:ascii="Arial" w:hAnsi="Arial" w:cs="Arial"/>
          <w:b/>
          <w:sz w:val="22"/>
          <w:szCs w:val="22"/>
        </w:rPr>
        <w:tab/>
        <w:t>Součástí plnění</w:t>
      </w:r>
      <w:r>
        <w:rPr>
          <w:rFonts w:ascii="Arial" w:hAnsi="Arial" w:cs="Arial"/>
          <w:sz w:val="22"/>
          <w:szCs w:val="22"/>
        </w:rPr>
        <w:t xml:space="preserve"> předmětu díla je zajištění dalších činností souvisejících s realizací díla, které zhotovitel zajistí pro úspěšný průběh díla a jeho předání. Jedná se zejména o:</w:t>
      </w:r>
    </w:p>
    <w:p w14:paraId="4920922C" w14:textId="77777777" w:rsidR="00562B43" w:rsidRDefault="00CB5E58">
      <w:pPr>
        <w:ind w:left="1155" w:hanging="465"/>
        <w:jc w:val="both"/>
      </w:pPr>
      <w:r>
        <w:rPr>
          <w:rFonts w:ascii="Arial" w:hAnsi="Arial" w:cs="Arial"/>
          <w:sz w:val="22"/>
          <w:szCs w:val="22"/>
        </w:rPr>
        <w:t xml:space="preserve">a)   Zhotovení projektové dokumentace skutečného provedení stavby. Dokumentace bude předána Objednateli ve třech vyhotoveních a 1x elektronicky na </w:t>
      </w:r>
      <w:proofErr w:type="spellStart"/>
      <w:r>
        <w:rPr>
          <w:rFonts w:ascii="Arial" w:hAnsi="Arial" w:cs="Arial"/>
          <w:sz w:val="22"/>
          <w:szCs w:val="22"/>
        </w:rPr>
        <w:t>flash</w:t>
      </w:r>
      <w:proofErr w:type="spellEnd"/>
      <w:r>
        <w:rPr>
          <w:rFonts w:ascii="Arial" w:hAnsi="Arial" w:cs="Arial"/>
          <w:sz w:val="22"/>
          <w:szCs w:val="22"/>
        </w:rPr>
        <w:t xml:space="preserve"> disku nebo CD nebo DVD ve formátu   *</w:t>
      </w:r>
      <w:proofErr w:type="spellStart"/>
      <w:r>
        <w:rPr>
          <w:rFonts w:ascii="Arial" w:hAnsi="Arial" w:cs="Arial"/>
          <w:sz w:val="22"/>
          <w:szCs w:val="22"/>
        </w:rPr>
        <w:t>dgn</w:t>
      </w:r>
      <w:proofErr w:type="spellEnd"/>
      <w:r>
        <w:rPr>
          <w:rFonts w:ascii="Arial" w:hAnsi="Arial" w:cs="Arial"/>
          <w:sz w:val="22"/>
          <w:szCs w:val="22"/>
        </w:rPr>
        <w:t xml:space="preserve"> nebo *</w:t>
      </w:r>
      <w:proofErr w:type="spellStart"/>
      <w:r>
        <w:rPr>
          <w:rFonts w:ascii="Arial" w:hAnsi="Arial" w:cs="Arial"/>
          <w:sz w:val="22"/>
          <w:szCs w:val="22"/>
        </w:rPr>
        <w:t>dwg</w:t>
      </w:r>
      <w:proofErr w:type="spellEnd"/>
      <w:r>
        <w:rPr>
          <w:rFonts w:ascii="Arial" w:hAnsi="Arial" w:cs="Arial"/>
          <w:sz w:val="22"/>
          <w:szCs w:val="22"/>
        </w:rPr>
        <w:t xml:space="preserve"> a jedenkrát v *</w:t>
      </w:r>
      <w:proofErr w:type="spellStart"/>
      <w:r>
        <w:rPr>
          <w:rFonts w:ascii="Arial" w:hAnsi="Arial" w:cs="Arial"/>
          <w:sz w:val="22"/>
          <w:szCs w:val="22"/>
        </w:rPr>
        <w:t>pdf</w:t>
      </w:r>
      <w:proofErr w:type="spellEnd"/>
      <w:r>
        <w:rPr>
          <w:rFonts w:ascii="Arial" w:hAnsi="Arial" w:cs="Arial"/>
          <w:sz w:val="22"/>
          <w:szCs w:val="22"/>
        </w:rPr>
        <w:t xml:space="preserve">. </w:t>
      </w:r>
    </w:p>
    <w:p w14:paraId="019473BC" w14:textId="77777777" w:rsidR="00562B43" w:rsidRDefault="00CB5E58">
      <w:pPr>
        <w:ind w:left="1155" w:hanging="465"/>
        <w:jc w:val="both"/>
      </w:pPr>
      <w:r>
        <w:rPr>
          <w:rFonts w:ascii="Arial" w:hAnsi="Arial" w:cs="Arial"/>
          <w:sz w:val="22"/>
          <w:szCs w:val="22"/>
        </w:rPr>
        <w:t>b)</w:t>
      </w:r>
      <w:r>
        <w:rPr>
          <w:rFonts w:ascii="Arial" w:hAnsi="Arial" w:cs="Arial"/>
          <w:sz w:val="22"/>
          <w:szCs w:val="22"/>
        </w:rPr>
        <w:tab/>
        <w:t xml:space="preserve">Zhotovení dokumentace změn stavby. Změny budou zakresleny do DZS. Změny stavby v dokumentaci budou barevně odlišeny a popsány. Dokumentace bude předána objednateli ve třech vyhotovení. a 1x elektronicky na </w:t>
      </w:r>
      <w:proofErr w:type="spellStart"/>
      <w:r>
        <w:rPr>
          <w:rFonts w:ascii="Arial" w:hAnsi="Arial" w:cs="Arial"/>
          <w:sz w:val="22"/>
          <w:szCs w:val="22"/>
        </w:rPr>
        <w:t>flash</w:t>
      </w:r>
      <w:proofErr w:type="spellEnd"/>
      <w:r>
        <w:rPr>
          <w:rFonts w:ascii="Arial" w:hAnsi="Arial" w:cs="Arial"/>
          <w:sz w:val="22"/>
          <w:szCs w:val="22"/>
        </w:rPr>
        <w:t xml:space="preserve"> disku nebo CD nebo DVD ve formátu   *</w:t>
      </w:r>
      <w:proofErr w:type="spellStart"/>
      <w:r>
        <w:rPr>
          <w:rFonts w:ascii="Arial" w:hAnsi="Arial" w:cs="Arial"/>
          <w:sz w:val="22"/>
          <w:szCs w:val="22"/>
        </w:rPr>
        <w:t>dgn</w:t>
      </w:r>
      <w:proofErr w:type="spellEnd"/>
      <w:r>
        <w:rPr>
          <w:rFonts w:ascii="Arial" w:hAnsi="Arial" w:cs="Arial"/>
          <w:sz w:val="22"/>
          <w:szCs w:val="22"/>
        </w:rPr>
        <w:t xml:space="preserve"> nebo *</w:t>
      </w:r>
      <w:proofErr w:type="spellStart"/>
      <w:r>
        <w:rPr>
          <w:rFonts w:ascii="Arial" w:hAnsi="Arial" w:cs="Arial"/>
          <w:sz w:val="22"/>
          <w:szCs w:val="22"/>
        </w:rPr>
        <w:t>dwg</w:t>
      </w:r>
      <w:proofErr w:type="spellEnd"/>
      <w:r>
        <w:rPr>
          <w:rFonts w:ascii="Arial" w:hAnsi="Arial" w:cs="Arial"/>
          <w:sz w:val="22"/>
          <w:szCs w:val="22"/>
        </w:rPr>
        <w:t xml:space="preserve"> a jedenkrát v *</w:t>
      </w:r>
      <w:proofErr w:type="spellStart"/>
      <w:r>
        <w:rPr>
          <w:rFonts w:ascii="Arial" w:hAnsi="Arial" w:cs="Arial"/>
          <w:sz w:val="22"/>
          <w:szCs w:val="22"/>
        </w:rPr>
        <w:t>pdf</w:t>
      </w:r>
      <w:proofErr w:type="spellEnd"/>
      <w:r>
        <w:rPr>
          <w:rFonts w:ascii="Arial" w:hAnsi="Arial" w:cs="Arial"/>
          <w:sz w:val="22"/>
          <w:szCs w:val="22"/>
        </w:rPr>
        <w:t>.</w:t>
      </w:r>
    </w:p>
    <w:p w14:paraId="3728AD4B" w14:textId="77777777" w:rsidR="00562B43" w:rsidRDefault="00CB5E58">
      <w:pPr>
        <w:ind w:left="1134" w:hanging="444"/>
        <w:jc w:val="both"/>
      </w:pPr>
      <w:r>
        <w:rPr>
          <w:rFonts w:ascii="Arial" w:hAnsi="Arial" w:cs="Arial"/>
          <w:sz w:val="22"/>
          <w:szCs w:val="22"/>
        </w:rPr>
        <w:t xml:space="preserve">c)   Geodetické zaměření stavby bude zpracováno dle Technické směrnice č.1/2009 pro tvorbu digitální technické mapy města Vrchlabí. Bude předáno v  6ti  provedeních v grafické i 1x digitální podobě (CD/DVD), Zhotovitel předloží doklad o uložení dat u zpracovatele digitální mapy města – Geodézie Krkonoše dle Technické směrnice č.1/2009.   </w:t>
      </w:r>
    </w:p>
    <w:p w14:paraId="2E8CE05A" w14:textId="77777777" w:rsidR="00562B43" w:rsidRDefault="00CB5E58">
      <w:pPr>
        <w:ind w:left="1155" w:hanging="465"/>
        <w:jc w:val="both"/>
      </w:pPr>
      <w:r>
        <w:rPr>
          <w:rFonts w:ascii="Arial" w:hAnsi="Arial" w:cs="Arial"/>
          <w:sz w:val="22"/>
          <w:szCs w:val="22"/>
        </w:rPr>
        <w:t>d)</w:t>
      </w:r>
      <w:r>
        <w:rPr>
          <w:rFonts w:ascii="Arial" w:hAnsi="Arial" w:cs="Arial"/>
          <w:sz w:val="22"/>
          <w:szCs w:val="22"/>
        </w:rPr>
        <w:tab/>
        <w:t>Provedení doplňujících průzkumů, veškerých zkoušek, atestů, revizí k prokázání předepsané kvality a parametrů dokončeného díla včetně atestů jednotlivých odpadů určených k recyklaci mimo skládku.</w:t>
      </w:r>
    </w:p>
    <w:p w14:paraId="6D87B449" w14:textId="77777777" w:rsidR="00562B43" w:rsidRDefault="00CB5E58">
      <w:pPr>
        <w:ind w:left="1155" w:hanging="465"/>
        <w:jc w:val="both"/>
      </w:pPr>
      <w:r>
        <w:rPr>
          <w:rFonts w:ascii="Arial" w:hAnsi="Arial" w:cs="Arial"/>
          <w:sz w:val="22"/>
          <w:szCs w:val="22"/>
        </w:rPr>
        <w:t>e)</w:t>
      </w:r>
      <w:r>
        <w:rPr>
          <w:rFonts w:ascii="Arial" w:hAnsi="Arial" w:cs="Arial"/>
          <w:sz w:val="22"/>
          <w:szCs w:val="22"/>
        </w:rPr>
        <w:tab/>
        <w:t xml:space="preserve">Součástí předmětu díla je veškerá </w:t>
      </w:r>
      <w:proofErr w:type="spellStart"/>
      <w:r>
        <w:rPr>
          <w:rFonts w:ascii="Arial" w:hAnsi="Arial" w:cs="Arial"/>
          <w:sz w:val="22"/>
          <w:szCs w:val="22"/>
        </w:rPr>
        <w:t>zhotovitelská</w:t>
      </w:r>
      <w:proofErr w:type="spellEnd"/>
      <w:r>
        <w:rPr>
          <w:rFonts w:ascii="Arial" w:hAnsi="Arial" w:cs="Arial"/>
          <w:sz w:val="22"/>
          <w:szCs w:val="22"/>
        </w:rPr>
        <w:t xml:space="preserve"> inženýrská činnost spojená s provedením díla a to zejména:</w:t>
      </w:r>
    </w:p>
    <w:p w14:paraId="0A1C3B53" w14:textId="77777777" w:rsidR="00562B43" w:rsidRDefault="00CB5E58">
      <w:pPr>
        <w:pStyle w:val="Zkladntextodsazen22"/>
        <w:numPr>
          <w:ilvl w:val="1"/>
          <w:numId w:val="2"/>
        </w:numPr>
        <w:spacing w:after="0" w:line="240" w:lineRule="auto"/>
        <w:jc w:val="both"/>
      </w:pPr>
      <w:r>
        <w:rPr>
          <w:rFonts w:ascii="Arial" w:hAnsi="Arial" w:cs="Arial"/>
          <w:sz w:val="22"/>
          <w:szCs w:val="22"/>
        </w:rPr>
        <w:t xml:space="preserve">vytyčení a ochrana všech podzemních zařízení v zájmovém území stavby na základě vyjádření a povolení dotčených správců těchto sítí </w:t>
      </w:r>
    </w:p>
    <w:p w14:paraId="781C9AB8" w14:textId="77777777" w:rsidR="00562B43" w:rsidRDefault="00CB5E58">
      <w:pPr>
        <w:pStyle w:val="Zkladntextodsazen22"/>
        <w:numPr>
          <w:ilvl w:val="1"/>
          <w:numId w:val="2"/>
        </w:numPr>
        <w:spacing w:after="0" w:line="240" w:lineRule="auto"/>
        <w:jc w:val="both"/>
      </w:pPr>
      <w:r>
        <w:rPr>
          <w:rFonts w:ascii="Arial" w:hAnsi="Arial" w:cs="Arial"/>
          <w:sz w:val="22"/>
          <w:szCs w:val="22"/>
        </w:rPr>
        <w:t>získání povolení „zvláštní užívání komunikací“ včetně zabezpečení smluv o nájmu a platby za nájem,</w:t>
      </w:r>
    </w:p>
    <w:p w14:paraId="7C686E31" w14:textId="77777777" w:rsidR="00562B43" w:rsidRDefault="00CB5E58">
      <w:pPr>
        <w:pStyle w:val="Zkladntextodsazen22"/>
        <w:numPr>
          <w:ilvl w:val="1"/>
          <w:numId w:val="2"/>
        </w:numPr>
        <w:spacing w:after="0" w:line="240" w:lineRule="auto"/>
        <w:jc w:val="both"/>
      </w:pPr>
      <w:r>
        <w:rPr>
          <w:rFonts w:ascii="Arial" w:hAnsi="Arial" w:cs="Arial"/>
          <w:sz w:val="22"/>
          <w:szCs w:val="22"/>
        </w:rPr>
        <w:t xml:space="preserve">projednání dočasných záborů ploch </w:t>
      </w:r>
      <w:proofErr w:type="spellStart"/>
      <w:r>
        <w:rPr>
          <w:rFonts w:ascii="Arial" w:hAnsi="Arial" w:cs="Arial"/>
          <w:sz w:val="22"/>
          <w:szCs w:val="22"/>
        </w:rPr>
        <w:t>mezideponií</w:t>
      </w:r>
      <w:proofErr w:type="spellEnd"/>
      <w:r>
        <w:rPr>
          <w:rFonts w:ascii="Arial" w:hAnsi="Arial" w:cs="Arial"/>
          <w:sz w:val="22"/>
          <w:szCs w:val="22"/>
        </w:rPr>
        <w:t xml:space="preserve"> a ploch zařízení staveniště potřebných pro provedení díla včetně úhrady poplatků</w:t>
      </w:r>
    </w:p>
    <w:p w14:paraId="4D5836A0" w14:textId="77777777" w:rsidR="00562B43" w:rsidRDefault="00CB5E58">
      <w:pPr>
        <w:pStyle w:val="Zkladntextodsazen22"/>
        <w:numPr>
          <w:ilvl w:val="1"/>
          <w:numId w:val="2"/>
        </w:numPr>
        <w:spacing w:after="0" w:line="240" w:lineRule="auto"/>
        <w:jc w:val="both"/>
      </w:pPr>
      <w:r>
        <w:rPr>
          <w:rFonts w:ascii="Arial" w:hAnsi="Arial" w:cs="Arial"/>
          <w:sz w:val="22"/>
          <w:szCs w:val="22"/>
        </w:rPr>
        <w:t xml:space="preserve">zajištění dopravně-inženýrského opatření, jeho projednání a zajištění dopravně-inženýrského rozhodnutí </w:t>
      </w:r>
    </w:p>
    <w:p w14:paraId="15EF3440" w14:textId="77777777" w:rsidR="00562B43" w:rsidRDefault="00CB5E58">
      <w:pPr>
        <w:pStyle w:val="Zkladntextodsazen22"/>
        <w:numPr>
          <w:ilvl w:val="1"/>
          <w:numId w:val="2"/>
        </w:numPr>
        <w:spacing w:after="0" w:line="240" w:lineRule="auto"/>
        <w:jc w:val="both"/>
      </w:pPr>
      <w:r>
        <w:rPr>
          <w:rFonts w:ascii="Arial" w:hAnsi="Arial" w:cs="Arial"/>
          <w:sz w:val="22"/>
          <w:szCs w:val="22"/>
        </w:rPr>
        <w:t>zajištění vstupů na pozemky nutné pro provedení díla</w:t>
      </w:r>
    </w:p>
    <w:p w14:paraId="14B43998" w14:textId="77777777" w:rsidR="00562B43" w:rsidRDefault="00CB5E58">
      <w:pPr>
        <w:pStyle w:val="Zkladntextodsazen22"/>
        <w:numPr>
          <w:ilvl w:val="1"/>
          <w:numId w:val="2"/>
        </w:numPr>
        <w:spacing w:after="0" w:line="240" w:lineRule="auto"/>
        <w:jc w:val="both"/>
      </w:pPr>
      <w:r>
        <w:rPr>
          <w:rFonts w:ascii="Arial" w:hAnsi="Arial" w:cs="Arial"/>
          <w:sz w:val="22"/>
          <w:szCs w:val="22"/>
        </w:rPr>
        <w:t>fotodokumentace celého průběhu realizace díla v digitální formě (JPG,…) ve dvou vyhotoveních</w:t>
      </w:r>
    </w:p>
    <w:p w14:paraId="6112347D" w14:textId="77777777" w:rsidR="00562B43" w:rsidRDefault="00CB5E58">
      <w:pPr>
        <w:pStyle w:val="Zkladntextodsazen22"/>
        <w:numPr>
          <w:ilvl w:val="1"/>
          <w:numId w:val="2"/>
        </w:numPr>
        <w:spacing w:after="0" w:line="240" w:lineRule="auto"/>
        <w:jc w:val="both"/>
      </w:pPr>
      <w:r>
        <w:rPr>
          <w:rFonts w:ascii="Arial" w:hAnsi="Arial" w:cs="Arial"/>
          <w:sz w:val="22"/>
          <w:szCs w:val="22"/>
        </w:rPr>
        <w:t>kompletační činnost Zhotovitele</w:t>
      </w:r>
    </w:p>
    <w:p w14:paraId="12748910" w14:textId="77777777" w:rsidR="00562B43" w:rsidRDefault="00CB5E58">
      <w:pPr>
        <w:pStyle w:val="Zkladntextodsazen22"/>
        <w:numPr>
          <w:ilvl w:val="1"/>
          <w:numId w:val="2"/>
        </w:numPr>
        <w:spacing w:after="0" w:line="240" w:lineRule="auto"/>
        <w:jc w:val="both"/>
      </w:pPr>
      <w:r>
        <w:rPr>
          <w:rFonts w:ascii="Arial" w:hAnsi="Arial" w:cs="Arial"/>
          <w:sz w:val="22"/>
          <w:szCs w:val="22"/>
        </w:rPr>
        <w:t>koordinace případných přeložek inženýrských sítí (</w:t>
      </w:r>
      <w:proofErr w:type="spellStart"/>
      <w:r>
        <w:rPr>
          <w:rFonts w:ascii="Arial" w:hAnsi="Arial" w:cs="Arial"/>
          <w:sz w:val="22"/>
          <w:szCs w:val="22"/>
        </w:rPr>
        <w:t>GasNet</w:t>
      </w:r>
      <w:proofErr w:type="spellEnd"/>
      <w:r>
        <w:rPr>
          <w:rFonts w:ascii="Arial" w:hAnsi="Arial" w:cs="Arial"/>
          <w:sz w:val="22"/>
          <w:szCs w:val="22"/>
        </w:rPr>
        <w:t xml:space="preserve">, </w:t>
      </w:r>
      <w:proofErr w:type="spellStart"/>
      <w:r>
        <w:rPr>
          <w:rFonts w:ascii="Arial" w:hAnsi="Arial" w:cs="Arial"/>
          <w:sz w:val="22"/>
          <w:szCs w:val="22"/>
        </w:rPr>
        <w:t>Cetin</w:t>
      </w:r>
      <w:proofErr w:type="spellEnd"/>
      <w:r>
        <w:rPr>
          <w:rFonts w:ascii="Arial" w:hAnsi="Arial" w:cs="Arial"/>
          <w:sz w:val="22"/>
          <w:szCs w:val="22"/>
        </w:rPr>
        <w:t xml:space="preserve">, </w:t>
      </w:r>
      <w:proofErr w:type="spellStart"/>
      <w:r>
        <w:rPr>
          <w:rFonts w:ascii="Arial" w:hAnsi="Arial" w:cs="Arial"/>
          <w:sz w:val="22"/>
          <w:szCs w:val="22"/>
        </w:rPr>
        <w:t>Čez</w:t>
      </w:r>
      <w:proofErr w:type="spellEnd"/>
      <w:r>
        <w:rPr>
          <w:rFonts w:ascii="Arial" w:hAnsi="Arial" w:cs="Arial"/>
          <w:sz w:val="22"/>
          <w:szCs w:val="22"/>
        </w:rPr>
        <w:t xml:space="preserve">, </w:t>
      </w:r>
      <w:proofErr w:type="spellStart"/>
      <w:r>
        <w:rPr>
          <w:rFonts w:ascii="Arial" w:hAnsi="Arial" w:cs="Arial"/>
          <w:sz w:val="22"/>
          <w:szCs w:val="22"/>
        </w:rPr>
        <w:t>TelcoProServices</w:t>
      </w:r>
      <w:proofErr w:type="spellEnd"/>
      <w:r>
        <w:rPr>
          <w:rFonts w:ascii="Arial" w:hAnsi="Arial" w:cs="Arial"/>
          <w:sz w:val="22"/>
          <w:szCs w:val="22"/>
        </w:rPr>
        <w:t>)</w:t>
      </w:r>
    </w:p>
    <w:p w14:paraId="1BBAE2A3" w14:textId="77777777" w:rsidR="00562B43" w:rsidRDefault="00CB5E58">
      <w:pPr>
        <w:pStyle w:val="Zkladntextodsazen23"/>
        <w:spacing w:after="0" w:line="240" w:lineRule="auto"/>
        <w:ind w:left="0" w:firstLine="708"/>
        <w:jc w:val="both"/>
      </w:pPr>
      <w:r>
        <w:rPr>
          <w:rFonts w:ascii="Arial" w:hAnsi="Arial" w:cs="Arial"/>
          <w:sz w:val="22"/>
          <w:szCs w:val="22"/>
        </w:rPr>
        <w:t>f)   Součástí předmětu díla je dále:</w:t>
      </w:r>
    </w:p>
    <w:p w14:paraId="6B95470D" w14:textId="77777777" w:rsidR="00562B43" w:rsidRDefault="00CB5E58">
      <w:pPr>
        <w:pStyle w:val="Zkladntextodsazen23"/>
        <w:numPr>
          <w:ilvl w:val="1"/>
          <w:numId w:val="2"/>
        </w:numPr>
        <w:spacing w:after="0" w:line="240" w:lineRule="auto"/>
        <w:jc w:val="both"/>
      </w:pPr>
      <w:r>
        <w:rPr>
          <w:rFonts w:ascii="Arial" w:hAnsi="Arial" w:cs="Arial"/>
          <w:sz w:val="22"/>
          <w:szCs w:val="22"/>
        </w:rPr>
        <w:lastRenderedPageBreak/>
        <w:t xml:space="preserve">péče o nepředané objekty a konstrukce stavby a jejich ošetřování </w:t>
      </w:r>
    </w:p>
    <w:p w14:paraId="58D3B4A2" w14:textId="77777777" w:rsidR="00562B43" w:rsidRDefault="00CB5E58">
      <w:pPr>
        <w:pStyle w:val="Zkladntextodsazen23"/>
        <w:numPr>
          <w:ilvl w:val="1"/>
          <w:numId w:val="2"/>
        </w:numPr>
        <w:spacing w:after="0" w:line="240" w:lineRule="auto"/>
        <w:jc w:val="both"/>
      </w:pPr>
      <w:r>
        <w:rPr>
          <w:rFonts w:ascii="Arial" w:hAnsi="Arial" w:cs="Arial"/>
          <w:sz w:val="22"/>
          <w:szCs w:val="22"/>
        </w:rPr>
        <w:t>zřízení a likvidace dopravního značení, zhotovení a řádná údržba přechodů a lávek pro pěší a přístup k nemovitostem a jejich likvidace</w:t>
      </w:r>
    </w:p>
    <w:p w14:paraId="4CC58EE1" w14:textId="77777777" w:rsidR="00562B43" w:rsidRDefault="00CB5E58">
      <w:pPr>
        <w:pStyle w:val="Zkladntextodsazen23"/>
        <w:numPr>
          <w:ilvl w:val="1"/>
          <w:numId w:val="2"/>
        </w:numPr>
        <w:spacing w:after="0" w:line="240" w:lineRule="auto"/>
        <w:jc w:val="both"/>
      </w:pPr>
      <w:r>
        <w:rPr>
          <w:rFonts w:ascii="Arial" w:hAnsi="Arial" w:cs="Arial"/>
          <w:sz w:val="22"/>
          <w:szCs w:val="22"/>
        </w:rPr>
        <w:t>zařízení staveniště, veškerá energie potřebná pro zhotovení díla</w:t>
      </w:r>
      <w:r>
        <w:t>,</w:t>
      </w:r>
    </w:p>
    <w:p w14:paraId="52073A62" w14:textId="77777777" w:rsidR="00562B43" w:rsidRDefault="00CB5E58">
      <w:pPr>
        <w:pStyle w:val="Zkladntextodsazen23"/>
        <w:numPr>
          <w:ilvl w:val="1"/>
          <w:numId w:val="2"/>
        </w:numPr>
        <w:spacing w:after="0" w:line="240" w:lineRule="auto"/>
        <w:jc w:val="both"/>
      </w:pPr>
      <w:r>
        <w:rPr>
          <w:rFonts w:ascii="Arial" w:hAnsi="Arial" w:cs="Arial"/>
          <w:sz w:val="22"/>
          <w:szCs w:val="22"/>
        </w:rPr>
        <w:t>ostraha stavby a staveniště, zajištění bezpečnosti při provádění stavby ve smyslu bezpečnosti práce i třetích osob, požární bezpečnosti i ochrany životního prostředí a další činnosti dle výkazu výměr, projektové dokumentace a dalších náležitostí dle zadávací dokumentace stavby včetně všech náležitostí k úplné a řádné realizaci díla a úspěšné kolaudaci stavby</w:t>
      </w:r>
      <w:r>
        <w:rPr>
          <w:rFonts w:ascii="Arial" w:hAnsi="Arial" w:cs="Arial"/>
          <w:strike/>
          <w:sz w:val="22"/>
          <w:szCs w:val="22"/>
        </w:rPr>
        <w:t>,</w:t>
      </w:r>
    </w:p>
    <w:p w14:paraId="7A57A9F9" w14:textId="77777777" w:rsidR="00562B43" w:rsidRDefault="00CB5E58">
      <w:pPr>
        <w:pStyle w:val="Zkladntextodsazen23"/>
        <w:numPr>
          <w:ilvl w:val="1"/>
          <w:numId w:val="2"/>
        </w:numPr>
        <w:spacing w:after="0" w:line="240" w:lineRule="auto"/>
        <w:jc w:val="both"/>
      </w:pPr>
      <w:r>
        <w:rPr>
          <w:rFonts w:ascii="Arial" w:hAnsi="Arial" w:cs="Arial"/>
          <w:sz w:val="22"/>
          <w:szCs w:val="22"/>
        </w:rPr>
        <w:t>pasportizace objektů a používaných komunikací v průběhu stavby.</w:t>
      </w:r>
    </w:p>
    <w:p w14:paraId="1020B6A3" w14:textId="77777777" w:rsidR="00562B43" w:rsidRDefault="00562B43">
      <w:pPr>
        <w:pStyle w:val="Zkladntextodsazen21"/>
        <w:spacing w:after="0" w:line="240" w:lineRule="auto"/>
        <w:jc w:val="both"/>
        <w:rPr>
          <w:rFonts w:ascii="Arial" w:hAnsi="Arial" w:cs="Arial"/>
          <w:sz w:val="22"/>
          <w:szCs w:val="22"/>
        </w:rPr>
      </w:pPr>
    </w:p>
    <w:p w14:paraId="520B4462" w14:textId="35C4CF7C" w:rsidR="00562B43" w:rsidRDefault="0001316D">
      <w:pPr>
        <w:ind w:left="567" w:hanging="567"/>
        <w:jc w:val="both"/>
      </w:pPr>
      <w:r>
        <w:rPr>
          <w:rFonts w:ascii="Arial" w:hAnsi="Arial" w:cs="Arial"/>
          <w:sz w:val="22"/>
          <w:szCs w:val="22"/>
        </w:rPr>
        <w:t xml:space="preserve">2.5. </w:t>
      </w:r>
      <w:r w:rsidR="00CB5E58">
        <w:rPr>
          <w:rFonts w:ascii="Arial" w:hAnsi="Arial" w:cs="Arial"/>
          <w:sz w:val="22"/>
          <w:szCs w:val="22"/>
        </w:rPr>
        <w:t>Pro kvalitativní a technické podmínky plnění díla (pokud není stanoveno jinak), platí specifikace podle příslušných norem a předpisů, jimiž se definuje předepsaná kvalita a způsoby její kontroly. Pokud bude zhotovitel potřebovat pro realizaci díla další podklady, zajistí si je na vlastní náklad. Rozsah a podmínky předmětu dodávky jsou také určeny zadávacími podmínkami předmětné veřejné zakázky.</w:t>
      </w:r>
    </w:p>
    <w:p w14:paraId="154B5426" w14:textId="77777777" w:rsidR="00562B43" w:rsidRDefault="00562B43">
      <w:pPr>
        <w:ind w:left="567" w:hanging="567"/>
        <w:jc w:val="both"/>
        <w:rPr>
          <w:rFonts w:ascii="Arial" w:hAnsi="Arial" w:cs="Arial"/>
          <w:sz w:val="22"/>
          <w:szCs w:val="22"/>
        </w:rPr>
      </w:pPr>
    </w:p>
    <w:p w14:paraId="05E7E28A" w14:textId="36505601" w:rsidR="00562B43" w:rsidRDefault="00CB5E58">
      <w:pPr>
        <w:ind w:left="567" w:hanging="567"/>
        <w:jc w:val="both"/>
        <w:rPr>
          <w:rFonts w:ascii="Arial" w:hAnsi="Arial" w:cs="Arial"/>
          <w:color w:val="000000"/>
          <w:sz w:val="22"/>
          <w:szCs w:val="22"/>
        </w:rPr>
      </w:pPr>
      <w:r>
        <w:rPr>
          <w:rFonts w:ascii="Arial" w:hAnsi="Arial" w:cs="Arial"/>
          <w:sz w:val="22"/>
          <w:szCs w:val="22"/>
        </w:rPr>
        <w:t>2.6. Veškeré práce budou provedeny dle schválené projektové dokumentace</w:t>
      </w:r>
      <w:r w:rsidR="00123CB7">
        <w:rPr>
          <w:rFonts w:ascii="Arial" w:hAnsi="Arial" w:cs="Arial"/>
          <w:sz w:val="22"/>
          <w:szCs w:val="22"/>
        </w:rPr>
        <w:t xml:space="preserve">, případě nutnosti změn v průběhu výstavby je zhotovitel povinen vzniklé </w:t>
      </w:r>
      <w:r w:rsidR="00933C0A">
        <w:rPr>
          <w:rFonts w:ascii="Arial" w:hAnsi="Arial" w:cs="Arial"/>
          <w:sz w:val="22"/>
          <w:szCs w:val="22"/>
        </w:rPr>
        <w:t>situace řešit v součinnosti s projektanty stavby.</w:t>
      </w:r>
    </w:p>
    <w:p w14:paraId="2BEA8C78" w14:textId="77777777" w:rsidR="00562B43" w:rsidRDefault="00562B43">
      <w:pPr>
        <w:ind w:left="567" w:hanging="567"/>
        <w:jc w:val="both"/>
      </w:pPr>
    </w:p>
    <w:p w14:paraId="601BA43E" w14:textId="1EF6F2EB" w:rsidR="00562B43" w:rsidRDefault="00CB5E58">
      <w:pPr>
        <w:ind w:left="567" w:hanging="567"/>
        <w:jc w:val="both"/>
        <w:rPr>
          <w:rFonts w:ascii="Arial" w:hAnsi="Arial" w:cs="Arial"/>
          <w:color w:val="000000"/>
          <w:sz w:val="22"/>
          <w:szCs w:val="22"/>
          <w:highlight w:val="cyan"/>
        </w:rPr>
      </w:pPr>
      <w:r>
        <w:rPr>
          <w:rFonts w:ascii="Arial" w:hAnsi="Arial" w:cs="Arial"/>
          <w:color w:val="000000"/>
          <w:sz w:val="22"/>
          <w:szCs w:val="22"/>
        </w:rPr>
        <w:t xml:space="preserve">2.7. </w:t>
      </w:r>
      <w:r>
        <w:rPr>
          <w:rFonts w:ascii="Arial" w:hAnsi="Arial" w:cs="Arial"/>
          <w:color w:val="000000"/>
          <w:sz w:val="22"/>
          <w:szCs w:val="22"/>
        </w:rPr>
        <w:tab/>
      </w:r>
      <w:r>
        <w:rPr>
          <w:rFonts w:ascii="Arial" w:hAnsi="Arial" w:cs="Arial"/>
          <w:color w:val="000000"/>
          <w:sz w:val="22"/>
          <w:szCs w:val="24"/>
        </w:rPr>
        <w:t xml:space="preserve">Místem plnění jsou </w:t>
      </w:r>
      <w:bookmarkStart w:id="0" w:name="_Hlk126590217"/>
      <w:bookmarkStart w:id="1" w:name="_Hlk152686245"/>
      <w:r>
        <w:rPr>
          <w:rFonts w:ascii="Arial" w:hAnsi="Arial" w:cs="Arial"/>
          <w:color w:val="000000"/>
          <w:sz w:val="22"/>
          <w:szCs w:val="22"/>
        </w:rPr>
        <w:t xml:space="preserve">veřejné plochy a prostranství v ulici </w:t>
      </w:r>
      <w:bookmarkEnd w:id="0"/>
      <w:bookmarkEnd w:id="1"/>
      <w:r>
        <w:rPr>
          <w:rFonts w:ascii="Arial" w:hAnsi="Arial" w:cs="Arial"/>
          <w:color w:val="000000"/>
          <w:sz w:val="22"/>
          <w:szCs w:val="22"/>
        </w:rPr>
        <w:t>Palackého,</w:t>
      </w:r>
      <w:r w:rsidR="00933C0A">
        <w:rPr>
          <w:rFonts w:ascii="Arial" w:hAnsi="Arial" w:cs="Arial"/>
          <w:color w:val="000000"/>
          <w:sz w:val="22"/>
          <w:szCs w:val="22"/>
        </w:rPr>
        <w:t xml:space="preserve"> </w:t>
      </w:r>
      <w:proofErr w:type="spellStart"/>
      <w:r w:rsidR="00933C0A">
        <w:rPr>
          <w:rFonts w:ascii="Arial" w:hAnsi="Arial" w:cs="Arial"/>
          <w:color w:val="000000"/>
          <w:sz w:val="22"/>
          <w:szCs w:val="22"/>
        </w:rPr>
        <w:t>p.p.č</w:t>
      </w:r>
      <w:proofErr w:type="spellEnd"/>
      <w:r w:rsidR="00933C0A">
        <w:rPr>
          <w:rFonts w:ascii="Arial" w:hAnsi="Arial" w:cs="Arial"/>
          <w:color w:val="000000"/>
          <w:sz w:val="22"/>
          <w:szCs w:val="22"/>
        </w:rPr>
        <w:t xml:space="preserve">. 1832/15, 1832/1 </w:t>
      </w:r>
      <w:proofErr w:type="spellStart"/>
      <w:r w:rsidR="00933C0A">
        <w:rPr>
          <w:rFonts w:ascii="Arial" w:hAnsi="Arial" w:cs="Arial"/>
          <w:color w:val="000000"/>
          <w:sz w:val="22"/>
          <w:szCs w:val="22"/>
        </w:rPr>
        <w:t>k.ú</w:t>
      </w:r>
      <w:proofErr w:type="spellEnd"/>
      <w:r w:rsidR="00933C0A">
        <w:rPr>
          <w:rFonts w:ascii="Arial" w:hAnsi="Arial" w:cs="Arial"/>
          <w:color w:val="000000"/>
          <w:sz w:val="22"/>
          <w:szCs w:val="22"/>
        </w:rPr>
        <w:t>. Vrchlabí,</w:t>
      </w:r>
      <w:r>
        <w:rPr>
          <w:rFonts w:ascii="Arial" w:hAnsi="Arial" w:cs="Arial"/>
          <w:color w:val="000000"/>
          <w:sz w:val="22"/>
          <w:szCs w:val="22"/>
        </w:rPr>
        <w:t xml:space="preserve"> přičemž podrobně je místo plnění vymezeno v projektové dokumentaci.</w:t>
      </w:r>
    </w:p>
    <w:p w14:paraId="79FA0344" w14:textId="77777777" w:rsidR="00562B43" w:rsidRDefault="00562B43">
      <w:pPr>
        <w:ind w:left="567" w:hanging="567"/>
        <w:jc w:val="both"/>
        <w:rPr>
          <w:color w:val="000000"/>
          <w:highlight w:val="cyan"/>
        </w:rPr>
      </w:pPr>
    </w:p>
    <w:p w14:paraId="075C4716" w14:textId="77777777" w:rsidR="00562B43" w:rsidRDefault="00CB5E58">
      <w:pPr>
        <w:ind w:left="567" w:hanging="567"/>
        <w:jc w:val="both"/>
        <w:rPr>
          <w:color w:val="000000"/>
        </w:rPr>
      </w:pPr>
      <w:r>
        <w:rPr>
          <w:rFonts w:ascii="Arial" w:hAnsi="Arial" w:cs="Arial"/>
          <w:color w:val="000000"/>
          <w:sz w:val="22"/>
          <w:szCs w:val="24"/>
        </w:rPr>
        <w:t xml:space="preserve">2.8. Vlastnické právo k předmětu díla nabývá objednatel. </w:t>
      </w:r>
    </w:p>
    <w:p w14:paraId="7A1FC25F" w14:textId="77777777" w:rsidR="00562B43" w:rsidRDefault="00562B43">
      <w:pPr>
        <w:jc w:val="both"/>
        <w:rPr>
          <w:rFonts w:ascii="Arial" w:hAnsi="Arial" w:cs="Arial"/>
          <w:color w:val="000000"/>
          <w:sz w:val="22"/>
          <w:szCs w:val="22"/>
          <w:highlight w:val="cyan"/>
        </w:rPr>
      </w:pPr>
    </w:p>
    <w:p w14:paraId="2F70BD3C" w14:textId="77777777" w:rsidR="00562B43" w:rsidRDefault="00CB5E58">
      <w:pPr>
        <w:spacing w:before="120"/>
        <w:ind w:firstLine="3"/>
        <w:jc w:val="center"/>
        <w:rPr>
          <w:color w:val="000000"/>
        </w:rPr>
      </w:pPr>
      <w:r>
        <w:rPr>
          <w:rFonts w:ascii="Arial" w:hAnsi="Arial" w:cs="Arial"/>
          <w:b/>
          <w:color w:val="000000"/>
          <w:sz w:val="22"/>
          <w:szCs w:val="22"/>
        </w:rPr>
        <w:t>čl. 3. Termíny plnění díla</w:t>
      </w:r>
    </w:p>
    <w:p w14:paraId="1318710E" w14:textId="77777777" w:rsidR="00562B43" w:rsidRDefault="00562B43">
      <w:pPr>
        <w:spacing w:before="120"/>
        <w:ind w:firstLine="3"/>
        <w:jc w:val="center"/>
        <w:rPr>
          <w:rFonts w:ascii="Arial" w:hAnsi="Arial" w:cs="Arial"/>
          <w:b/>
          <w:color w:val="000000"/>
          <w:sz w:val="22"/>
          <w:szCs w:val="22"/>
        </w:rPr>
      </w:pPr>
    </w:p>
    <w:p w14:paraId="2BB5D9CA" w14:textId="77777777" w:rsidR="00562B43" w:rsidRDefault="00CB5E58">
      <w:pPr>
        <w:ind w:left="3"/>
        <w:jc w:val="both"/>
        <w:rPr>
          <w:rFonts w:ascii="Arial" w:hAnsi="Arial" w:cs="Arial"/>
          <w:b/>
          <w:bCs/>
          <w:color w:val="000000"/>
          <w:sz w:val="22"/>
          <w:szCs w:val="22"/>
        </w:rPr>
      </w:pPr>
      <w:r>
        <w:rPr>
          <w:rFonts w:ascii="Arial" w:hAnsi="Arial" w:cs="Arial"/>
          <w:color w:val="000000"/>
          <w:sz w:val="22"/>
          <w:szCs w:val="22"/>
        </w:rPr>
        <w:t>3.1. Zhotovitel se zavazuje realizovat dílo dle smlouvy v těchto lhůtách:</w:t>
      </w:r>
    </w:p>
    <w:p w14:paraId="7A70DA98" w14:textId="0084375B" w:rsidR="00562B43" w:rsidRDefault="00CB5E58">
      <w:pPr>
        <w:tabs>
          <w:tab w:val="left" w:pos="567"/>
          <w:tab w:val="left" w:pos="2835"/>
        </w:tabs>
        <w:spacing w:before="120" w:line="200" w:lineRule="atLeast"/>
        <w:ind w:left="568" w:hanging="284"/>
        <w:jc w:val="both"/>
        <w:rPr>
          <w:rFonts w:ascii="Arial" w:hAnsi="Arial" w:cs="Arial"/>
          <w:color w:val="000000"/>
          <w:sz w:val="22"/>
          <w:szCs w:val="22"/>
        </w:rPr>
      </w:pPr>
      <w:r>
        <w:rPr>
          <w:rFonts w:ascii="Arial" w:hAnsi="Arial" w:cs="Arial"/>
          <w:color w:val="000000"/>
          <w:sz w:val="22"/>
          <w:szCs w:val="22"/>
        </w:rPr>
        <w:t>-</w:t>
      </w:r>
      <w:r>
        <w:rPr>
          <w:rFonts w:ascii="Arial" w:hAnsi="Arial" w:cs="Arial"/>
          <w:b/>
          <w:bCs/>
          <w:color w:val="000000"/>
          <w:sz w:val="22"/>
          <w:szCs w:val="22"/>
        </w:rPr>
        <w:tab/>
      </w:r>
      <w:r>
        <w:rPr>
          <w:rFonts w:ascii="Arial" w:hAnsi="Arial" w:cs="Arial"/>
          <w:color w:val="000000"/>
          <w:sz w:val="22"/>
          <w:szCs w:val="22"/>
        </w:rPr>
        <w:t xml:space="preserve">zahájení realizace díla </w:t>
      </w:r>
      <w:r>
        <w:rPr>
          <w:rFonts w:ascii="Arial" w:hAnsi="Arial" w:cs="Arial"/>
          <w:b/>
          <w:bCs/>
          <w:color w:val="000000"/>
          <w:sz w:val="22"/>
          <w:szCs w:val="22"/>
        </w:rPr>
        <w:t>na základě písemné výzvy objednatele k zahájení plnění</w:t>
      </w:r>
      <w:r>
        <w:rPr>
          <w:rFonts w:ascii="Arial" w:hAnsi="Arial" w:cs="Arial"/>
          <w:color w:val="000000"/>
          <w:sz w:val="22"/>
          <w:szCs w:val="22"/>
        </w:rPr>
        <w:t xml:space="preserve">, která bude doručena zhotoviteli </w:t>
      </w:r>
      <w:r>
        <w:rPr>
          <w:rFonts w:ascii="Arial" w:hAnsi="Arial" w:cs="Arial"/>
          <w:b/>
          <w:bCs/>
          <w:color w:val="000000"/>
          <w:sz w:val="22"/>
          <w:szCs w:val="22"/>
        </w:rPr>
        <w:t xml:space="preserve">nejpozději do </w:t>
      </w:r>
      <w:r w:rsidR="0001316D">
        <w:rPr>
          <w:rFonts w:ascii="Arial" w:hAnsi="Arial" w:cs="Arial"/>
          <w:b/>
          <w:bCs/>
          <w:color w:val="000000"/>
          <w:sz w:val="22"/>
          <w:szCs w:val="22"/>
        </w:rPr>
        <w:t>16</w:t>
      </w:r>
      <w:r>
        <w:rPr>
          <w:rFonts w:ascii="Arial" w:hAnsi="Arial" w:cs="Arial"/>
          <w:b/>
          <w:bCs/>
          <w:color w:val="000000"/>
          <w:sz w:val="22"/>
          <w:szCs w:val="22"/>
        </w:rPr>
        <w:t xml:space="preserve">. </w:t>
      </w:r>
      <w:r w:rsidR="0001316D">
        <w:rPr>
          <w:rFonts w:ascii="Arial" w:hAnsi="Arial" w:cs="Arial"/>
          <w:b/>
          <w:bCs/>
          <w:color w:val="000000"/>
          <w:sz w:val="22"/>
          <w:szCs w:val="22"/>
        </w:rPr>
        <w:t>6</w:t>
      </w:r>
      <w:r>
        <w:rPr>
          <w:rFonts w:ascii="Arial" w:hAnsi="Arial" w:cs="Arial"/>
          <w:b/>
          <w:bCs/>
          <w:color w:val="000000"/>
          <w:sz w:val="22"/>
          <w:szCs w:val="22"/>
        </w:rPr>
        <w:t>. 2025,</w:t>
      </w:r>
    </w:p>
    <w:p w14:paraId="5E47EC05" w14:textId="77777777" w:rsidR="00562B43" w:rsidRDefault="00CB5E58">
      <w:pPr>
        <w:tabs>
          <w:tab w:val="left" w:pos="567"/>
          <w:tab w:val="left" w:pos="2835"/>
        </w:tabs>
        <w:spacing w:before="120" w:line="200" w:lineRule="atLeast"/>
        <w:ind w:left="568" w:hanging="284"/>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realizace díla dle harmonogramu zhotovitele (příloha č. 3),</w:t>
      </w:r>
    </w:p>
    <w:p w14:paraId="0836635F" w14:textId="4ABB004C" w:rsidR="00562B43" w:rsidRDefault="00CB5E58">
      <w:pPr>
        <w:tabs>
          <w:tab w:val="left" w:pos="567"/>
          <w:tab w:val="left" w:pos="2835"/>
        </w:tabs>
        <w:spacing w:before="120" w:line="200" w:lineRule="atLeast"/>
        <w:ind w:left="568" w:hanging="284"/>
        <w:jc w:val="both"/>
        <w:rPr>
          <w:color w:val="000000"/>
        </w:rPr>
      </w:pPr>
      <w:r>
        <w:rPr>
          <w:rFonts w:ascii="Arial" w:hAnsi="Arial" w:cs="Arial"/>
          <w:color w:val="000000"/>
          <w:sz w:val="22"/>
          <w:szCs w:val="22"/>
        </w:rPr>
        <w:t>-</w:t>
      </w:r>
      <w:r>
        <w:rPr>
          <w:rFonts w:ascii="Arial" w:hAnsi="Arial" w:cs="Arial"/>
          <w:color w:val="000000"/>
          <w:sz w:val="22"/>
          <w:szCs w:val="22"/>
        </w:rPr>
        <w:tab/>
      </w:r>
      <w:r>
        <w:rPr>
          <w:rFonts w:ascii="Arial" w:hAnsi="Arial" w:cs="Arial"/>
          <w:b/>
          <w:bCs/>
          <w:color w:val="000000"/>
          <w:sz w:val="22"/>
          <w:szCs w:val="22"/>
        </w:rPr>
        <w:t xml:space="preserve">dokončení kompletního díla </w:t>
      </w:r>
      <w:r>
        <w:rPr>
          <w:rFonts w:ascii="Arial" w:hAnsi="Arial" w:cs="Arial"/>
          <w:color w:val="000000"/>
          <w:sz w:val="22"/>
          <w:szCs w:val="22"/>
        </w:rPr>
        <w:t xml:space="preserve">vč. předání a převzetí díla </w:t>
      </w:r>
      <w:r w:rsidR="00100BCF">
        <w:rPr>
          <w:rFonts w:ascii="Arial" w:hAnsi="Arial" w:cs="Arial"/>
          <w:b/>
          <w:color w:val="000000"/>
          <w:sz w:val="22"/>
          <w:szCs w:val="22"/>
        </w:rPr>
        <w:t>do 28. 11</w:t>
      </w:r>
      <w:r>
        <w:rPr>
          <w:rFonts w:ascii="Arial" w:hAnsi="Arial" w:cs="Arial"/>
          <w:b/>
          <w:color w:val="000000"/>
          <w:sz w:val="22"/>
          <w:szCs w:val="22"/>
        </w:rPr>
        <w:t>. 2025</w:t>
      </w:r>
      <w:r>
        <w:rPr>
          <w:rFonts w:ascii="Arial" w:hAnsi="Arial" w:cs="Arial"/>
          <w:b/>
          <w:bCs/>
          <w:color w:val="000000"/>
          <w:sz w:val="22"/>
          <w:szCs w:val="22"/>
        </w:rPr>
        <w:t>.</w:t>
      </w:r>
    </w:p>
    <w:p w14:paraId="298EE80A" w14:textId="77777777" w:rsidR="00562B43" w:rsidRDefault="00562B43">
      <w:pPr>
        <w:jc w:val="both"/>
        <w:rPr>
          <w:rFonts w:ascii="Arial" w:hAnsi="Arial" w:cs="Arial"/>
          <w:color w:val="000000"/>
          <w:sz w:val="22"/>
          <w:szCs w:val="22"/>
        </w:rPr>
      </w:pPr>
    </w:p>
    <w:p w14:paraId="6A6887C5" w14:textId="7CA5C44B" w:rsidR="00562B43" w:rsidRDefault="00CB5E58">
      <w:pPr>
        <w:pStyle w:val="Odstavecseseznamem"/>
        <w:tabs>
          <w:tab w:val="left" w:pos="284"/>
        </w:tabs>
        <w:spacing w:line="200" w:lineRule="atLeast"/>
        <w:ind w:left="435" w:hanging="435"/>
        <w:jc w:val="both"/>
        <w:rPr>
          <w:rFonts w:ascii="Arial" w:hAnsi="Arial" w:cs="Arial"/>
          <w:color w:val="000000"/>
          <w:sz w:val="22"/>
          <w:szCs w:val="22"/>
          <w:shd w:val="clear" w:color="auto" w:fill="FFFFFF"/>
        </w:rPr>
      </w:pPr>
      <w:r>
        <w:rPr>
          <w:rFonts w:ascii="Arial" w:hAnsi="Arial" w:cs="Arial"/>
          <w:color w:val="000000"/>
          <w:sz w:val="22"/>
          <w:szCs w:val="22"/>
        </w:rPr>
        <w:t xml:space="preserve">3.2. Zhotovitel se zavazuje realizovat dílo ve lhůtách uvedených v této smlouvě. K počítání výše uvedených lhůt - lhůta počíná dnem, který následuje po skutečnosti rozhodné pro její počátek. </w:t>
      </w:r>
      <w:r>
        <w:rPr>
          <w:rFonts w:ascii="Arial" w:hAnsi="Arial" w:cs="Arial"/>
          <w:color w:val="000000"/>
          <w:sz w:val="22"/>
          <w:szCs w:val="22"/>
          <w:shd w:val="clear" w:color="auto" w:fill="FFFFFF"/>
        </w:rPr>
        <w:t>Konec lhůty určené podle měsíců připadá na den, který se číslem shoduje se dnem, na který připadá skutečnost, od níž se lhůta nebo doba počítá. Není-li takový den v posledním měsíci, připadne konec lhůty na poslední den měsíce.</w:t>
      </w:r>
    </w:p>
    <w:p w14:paraId="472D7CFD" w14:textId="77777777" w:rsidR="00562B43" w:rsidRDefault="00562B43">
      <w:pPr>
        <w:pStyle w:val="Odstavecseseznamem"/>
        <w:tabs>
          <w:tab w:val="left" w:pos="284"/>
        </w:tabs>
        <w:spacing w:line="200" w:lineRule="atLeast"/>
        <w:ind w:left="435" w:hanging="435"/>
        <w:jc w:val="both"/>
        <w:rPr>
          <w:rFonts w:ascii="Arial" w:hAnsi="Arial" w:cs="Arial"/>
          <w:color w:val="000000"/>
          <w:sz w:val="22"/>
          <w:szCs w:val="22"/>
          <w:shd w:val="clear" w:color="auto" w:fill="FFFFFF"/>
        </w:rPr>
      </w:pPr>
    </w:p>
    <w:p w14:paraId="3720C962" w14:textId="389C591E" w:rsidR="00562B43" w:rsidRDefault="00CB5E58">
      <w:pPr>
        <w:pStyle w:val="Odstavecseseznamem"/>
        <w:tabs>
          <w:tab w:val="left" w:pos="284"/>
        </w:tabs>
        <w:spacing w:line="200" w:lineRule="atLeast"/>
        <w:ind w:left="435" w:hanging="435"/>
        <w:jc w:val="both"/>
        <w:rPr>
          <w:rFonts w:ascii="Arial" w:hAnsi="Arial" w:cs="Arial"/>
          <w:color w:val="000000"/>
          <w:sz w:val="22"/>
          <w:szCs w:val="22"/>
        </w:rPr>
      </w:pPr>
      <w:r>
        <w:rPr>
          <w:rFonts w:ascii="Arial" w:hAnsi="Arial" w:cs="Arial"/>
          <w:color w:val="000000"/>
          <w:sz w:val="22"/>
          <w:szCs w:val="22"/>
        </w:rPr>
        <w:t>3.3.</w:t>
      </w:r>
      <w:r>
        <w:rPr>
          <w:rFonts w:ascii="Arial" w:hAnsi="Arial" w:cs="Arial"/>
          <w:color w:val="000000"/>
          <w:sz w:val="22"/>
          <w:szCs w:val="22"/>
        </w:rPr>
        <w:tab/>
        <w:t xml:space="preserve">Smluvní strany se výslovně dohodly, že běh lhůty pro realizaci díla dle čl. 3.1 smlouvy může být přerušen z níže uvedených důvodů, přičemž takovéto přerušení musí být jasně vymezeno, zapsáno ve stavebním deníku a nezapočítává se do celkové délky doby realizace díla. </w:t>
      </w:r>
      <w:r>
        <w:rPr>
          <w:rFonts w:ascii="Arial" w:hAnsi="Arial" w:cs="Arial"/>
          <w:b/>
          <w:bCs/>
          <w:color w:val="000000"/>
          <w:sz w:val="22"/>
          <w:szCs w:val="22"/>
        </w:rPr>
        <w:t>Pokud se plnění smlouvy stane nemožným z důvodů objektivních překážek v realizaci díla</w:t>
      </w:r>
      <w:r>
        <w:rPr>
          <w:rFonts w:ascii="Arial" w:hAnsi="Arial" w:cs="Arial"/>
          <w:color w:val="000000"/>
          <w:sz w:val="22"/>
          <w:szCs w:val="22"/>
        </w:rPr>
        <w:t xml:space="preserve"> tj. zejména z důvodu vyšší moci, z důvodu překážky v realizaci díla zaviněné neočekávanými pracemi na přeložkách inženýrských sítí realizovaných jejich správci, z důvodu nevhodných klimatických podmínek (tj. zejména trvalé nebo přívalové deště, vichřice, poklesy denní teploty pod bodu mrazu apod.) a dalších případných klimatických a jiných jevů, při jejichž vzniku a trvání není z důvodu dodržení technologických postupů nebo bezpečnosti práce, ochrany života, zdraví a majetku možné soustavné provádění prací,</w:t>
      </w:r>
      <w:r>
        <w:rPr>
          <w:rFonts w:ascii="Arial" w:hAnsi="Arial" w:cs="Arial"/>
          <w:b/>
          <w:bCs/>
          <w:color w:val="000000"/>
          <w:sz w:val="22"/>
          <w:szCs w:val="22"/>
        </w:rPr>
        <w:t xml:space="preserve"> lhůta pro realizaci díla se </w:t>
      </w:r>
      <w:r>
        <w:rPr>
          <w:rFonts w:ascii="Arial" w:hAnsi="Arial" w:cs="Arial"/>
          <w:b/>
          <w:bCs/>
          <w:color w:val="000000"/>
          <w:sz w:val="22"/>
          <w:szCs w:val="22"/>
        </w:rPr>
        <w:lastRenderedPageBreak/>
        <w:t xml:space="preserve">přerušuje po dobu trvání těchto důvodů </w:t>
      </w:r>
      <w:r>
        <w:rPr>
          <w:rFonts w:ascii="Arial" w:hAnsi="Arial" w:cs="Arial"/>
          <w:color w:val="000000"/>
          <w:sz w:val="22"/>
          <w:szCs w:val="22"/>
        </w:rPr>
        <w:t xml:space="preserve">tj. lhůta pro realizaci díla po dobu trvání překážek v realizaci díla ve smyslu uvedeném výše neběží. </w:t>
      </w:r>
      <w:r w:rsidR="0099492D">
        <w:rPr>
          <w:rFonts w:ascii="Arial" w:hAnsi="Arial" w:cs="Arial"/>
          <w:color w:val="000000"/>
          <w:sz w:val="22"/>
          <w:szCs w:val="22"/>
        </w:rPr>
        <w:t>Smluvní strany se dohodly, že pokud se doba realizace posune do období, kdy vzhledem k povětrnostním podmínkám (zejména trvalé mrazy, sněhová pokrývka nebo nadměrná vlhkost) nebude možné některé části díla provádět z technologických důvodů, bude realizace těchto částí přerušena po nezbytně nutnou dobu, a to až do doby, kdy budou klimatické podmínky umožňovat jejich provádění v požadované kvalitě</w:t>
      </w:r>
      <w:r>
        <w:rPr>
          <w:rFonts w:ascii="Arial" w:hAnsi="Arial" w:cs="Arial"/>
          <w:color w:val="000000"/>
          <w:sz w:val="22"/>
          <w:szCs w:val="22"/>
        </w:rPr>
        <w:t>. Přerušení běhu lhůty pro realizaci díla musí být zapsáno ve stavebním deníku, musí být jednoznačně vymezeno a podrobně odůvodněno a jeho věrohodnost potvrzena zástupci obou smluvních stran. Pokud je přerušení běhu lhůty pro realizaci díla delší než 1 měsíc, musí být uzavřen dodatek smlouvy.</w:t>
      </w:r>
    </w:p>
    <w:p w14:paraId="7AD741EA" w14:textId="77777777" w:rsidR="00562B43" w:rsidRDefault="00CB5E58">
      <w:pPr>
        <w:jc w:val="both"/>
        <w:rPr>
          <w:color w:val="000000"/>
        </w:rPr>
      </w:pPr>
      <w:r>
        <w:rPr>
          <w:rFonts w:ascii="Arial" w:hAnsi="Arial" w:cs="Arial"/>
          <w:color w:val="000000"/>
          <w:sz w:val="22"/>
          <w:szCs w:val="22"/>
        </w:rPr>
        <w:tab/>
      </w:r>
      <w:r>
        <w:rPr>
          <w:rFonts w:ascii="Arial" w:hAnsi="Arial" w:cs="Arial"/>
          <w:color w:val="000000"/>
          <w:sz w:val="22"/>
          <w:szCs w:val="22"/>
        </w:rPr>
        <w:tab/>
      </w:r>
    </w:p>
    <w:p w14:paraId="2F08A91E" w14:textId="6113AE8F" w:rsidR="00562B43" w:rsidRDefault="00CB5E58">
      <w:pPr>
        <w:tabs>
          <w:tab w:val="left" w:pos="2340"/>
          <w:tab w:val="left" w:pos="2880"/>
        </w:tabs>
        <w:ind w:left="567" w:hanging="567"/>
        <w:jc w:val="both"/>
        <w:rPr>
          <w:color w:val="000000"/>
        </w:rPr>
      </w:pPr>
      <w:r>
        <w:rPr>
          <w:rFonts w:ascii="Arial" w:hAnsi="Arial" w:cs="Arial"/>
          <w:color w:val="000000"/>
          <w:sz w:val="22"/>
          <w:szCs w:val="22"/>
        </w:rPr>
        <w:t>3.4.</w:t>
      </w:r>
      <w:r>
        <w:rPr>
          <w:rFonts w:ascii="Arial" w:hAnsi="Arial" w:cs="Arial"/>
          <w:color w:val="000000"/>
          <w:sz w:val="22"/>
          <w:szCs w:val="22"/>
        </w:rPr>
        <w:tab/>
        <w:t>Zhotovitel je povinen plnit dílčí termíny uvedené v dohodnutém harmonogramu prací, který je přílohou č. 3 této Smlouvy.</w:t>
      </w:r>
    </w:p>
    <w:p w14:paraId="7A4CA828" w14:textId="77777777" w:rsidR="00562B43" w:rsidRDefault="00562B43">
      <w:pPr>
        <w:tabs>
          <w:tab w:val="left" w:pos="2340"/>
          <w:tab w:val="left" w:pos="2880"/>
        </w:tabs>
        <w:ind w:left="567" w:hanging="567"/>
        <w:jc w:val="both"/>
        <w:rPr>
          <w:rFonts w:ascii="Arial" w:hAnsi="Arial" w:cs="Arial"/>
          <w:sz w:val="22"/>
          <w:szCs w:val="22"/>
        </w:rPr>
      </w:pPr>
    </w:p>
    <w:p w14:paraId="69DBF293" w14:textId="4B1C9BE9" w:rsidR="00562B43" w:rsidRDefault="00CB5E58">
      <w:pPr>
        <w:ind w:left="567" w:hanging="567"/>
        <w:jc w:val="both"/>
      </w:pPr>
      <w:r>
        <w:rPr>
          <w:rFonts w:ascii="Arial" w:hAnsi="Arial" w:cs="Arial"/>
          <w:sz w:val="22"/>
          <w:szCs w:val="22"/>
        </w:rPr>
        <w:t xml:space="preserve">3.5. </w:t>
      </w:r>
      <w:r>
        <w:rPr>
          <w:rFonts w:ascii="Arial" w:hAnsi="Arial" w:cs="Arial"/>
          <w:sz w:val="22"/>
          <w:szCs w:val="22"/>
        </w:rPr>
        <w:tab/>
        <w:t xml:space="preserve">Splněním díla dle této smlouvy se rozumí úplné dokončení díla, vyklizení staveniště a podepsání posledního protokolu o předání a převzetí díla objednatelem bez vad a nedodělků , předání podkladů ke kolaudačnímu řízení a dokladů o předepsaných zkouškách a revizích. </w:t>
      </w:r>
    </w:p>
    <w:p w14:paraId="35F5EEE8" w14:textId="77777777" w:rsidR="00562B43" w:rsidRDefault="00562B43">
      <w:pPr>
        <w:ind w:left="567" w:hanging="567"/>
        <w:jc w:val="both"/>
        <w:rPr>
          <w:rFonts w:ascii="Arial" w:hAnsi="Arial" w:cs="Arial"/>
          <w:sz w:val="22"/>
          <w:szCs w:val="22"/>
        </w:rPr>
      </w:pPr>
    </w:p>
    <w:p w14:paraId="36DB1DA3" w14:textId="77777777" w:rsidR="00562B43" w:rsidRDefault="00CB5E58">
      <w:pPr>
        <w:ind w:left="567" w:hanging="567"/>
        <w:jc w:val="both"/>
      </w:pPr>
      <w:r>
        <w:rPr>
          <w:rFonts w:ascii="Arial" w:hAnsi="Arial" w:cs="Arial"/>
          <w:sz w:val="22"/>
          <w:szCs w:val="22"/>
        </w:rPr>
        <w:t>3.6. K převzetí dokončeného díla je povinen písemně vyzvat zhotovitel objednatele minimálně pět dnů předem.</w:t>
      </w:r>
    </w:p>
    <w:p w14:paraId="0F0CCA83" w14:textId="77777777" w:rsidR="00562B43" w:rsidRDefault="00562B43">
      <w:pPr>
        <w:ind w:left="567" w:hanging="567"/>
        <w:jc w:val="both"/>
        <w:rPr>
          <w:rFonts w:ascii="Arial" w:hAnsi="Arial" w:cs="Arial"/>
          <w:sz w:val="22"/>
          <w:szCs w:val="22"/>
        </w:rPr>
      </w:pPr>
    </w:p>
    <w:p w14:paraId="78C1C453" w14:textId="77777777" w:rsidR="00562B43" w:rsidRDefault="00CB5E58">
      <w:pPr>
        <w:ind w:left="567" w:hanging="567"/>
        <w:jc w:val="both"/>
      </w:pPr>
      <w:r>
        <w:rPr>
          <w:rFonts w:ascii="Arial" w:hAnsi="Arial" w:cs="Arial"/>
          <w:sz w:val="22"/>
          <w:szCs w:val="22"/>
        </w:rPr>
        <w:t>3.7.</w:t>
      </w:r>
      <w:r>
        <w:rPr>
          <w:rFonts w:ascii="Arial" w:hAnsi="Arial" w:cs="Arial"/>
          <w:sz w:val="22"/>
          <w:szCs w:val="22"/>
        </w:rPr>
        <w:tab/>
        <w:t>Objednatel je oprávněn odmítnout převzít dílo nebo jeho ucelenou část, která má vady nebo nedodělky, které brání užívání díla.</w:t>
      </w:r>
    </w:p>
    <w:p w14:paraId="3C95A1F5" w14:textId="77777777" w:rsidR="00562B43" w:rsidRDefault="00562B43">
      <w:pPr>
        <w:ind w:left="567" w:hanging="567"/>
        <w:jc w:val="both"/>
        <w:rPr>
          <w:rFonts w:ascii="Arial" w:hAnsi="Arial" w:cs="Arial"/>
          <w:sz w:val="22"/>
          <w:szCs w:val="22"/>
        </w:rPr>
      </w:pPr>
    </w:p>
    <w:p w14:paraId="53730CF1" w14:textId="77777777" w:rsidR="00562B43" w:rsidRDefault="00CB5E58">
      <w:pPr>
        <w:ind w:left="567" w:hanging="567"/>
        <w:jc w:val="both"/>
      </w:pPr>
      <w:r>
        <w:rPr>
          <w:rFonts w:ascii="Arial" w:hAnsi="Arial" w:cs="Arial"/>
          <w:sz w:val="22"/>
          <w:szCs w:val="22"/>
        </w:rPr>
        <w:t>3.8. Objednatel je oprávněn přerušit řízení o předání a převzetí stavby (díla) při zjištění neúměrného počtu, případně opakujícího se výskytu vad a nedodělků do doby jejich odstranění. Následky tohoto přerušení nese zhotovitel.</w:t>
      </w:r>
    </w:p>
    <w:p w14:paraId="7FC46AB0" w14:textId="77777777" w:rsidR="00562B43" w:rsidRDefault="00CB5E58">
      <w:pPr>
        <w:ind w:left="567" w:hanging="567"/>
        <w:jc w:val="both"/>
      </w:pPr>
      <w:r w:rsidRPr="0001316D">
        <w:rPr>
          <w:rFonts w:ascii="ARrial" w:eastAsia="ARrial" w:hAnsi="ARrial" w:cs="ARrial"/>
          <w:sz w:val="22"/>
          <w:szCs w:val="18"/>
        </w:rPr>
        <w:t xml:space="preserve">3.9. </w:t>
      </w:r>
      <w:r>
        <w:rPr>
          <w:rFonts w:ascii="Arial" w:hAnsi="Arial" w:cs="Arial"/>
          <w:color w:val="000000"/>
          <w:sz w:val="22"/>
          <w:szCs w:val="22"/>
        </w:rPr>
        <w:t>Objednatel je oprávněn kdykoliv během realizace díla dle této smlouvy jednostranným písemným oznámením omezit rozsah plnění díla. V takovém případě má zhotovitel nárok pouze na úhradu realizované části předmětu díla.</w:t>
      </w:r>
    </w:p>
    <w:p w14:paraId="2D3DECC8" w14:textId="77777777" w:rsidR="00562B43" w:rsidRDefault="00562B43">
      <w:pPr>
        <w:ind w:left="567" w:hanging="567"/>
        <w:jc w:val="both"/>
        <w:rPr>
          <w:rFonts w:ascii="Arial" w:hAnsi="Arial" w:cs="Arial"/>
          <w:color w:val="000000"/>
          <w:sz w:val="22"/>
          <w:szCs w:val="22"/>
        </w:rPr>
      </w:pPr>
    </w:p>
    <w:p w14:paraId="3BB17E76" w14:textId="77777777" w:rsidR="00562B43" w:rsidRDefault="00CB5E58">
      <w:pPr>
        <w:tabs>
          <w:tab w:val="left" w:pos="3360"/>
          <w:tab w:val="center" w:pos="4536"/>
        </w:tabs>
        <w:spacing w:before="120"/>
        <w:jc w:val="center"/>
      </w:pPr>
      <w:r>
        <w:rPr>
          <w:rFonts w:ascii="Arial" w:hAnsi="Arial" w:cs="Arial"/>
          <w:b/>
          <w:sz w:val="22"/>
          <w:szCs w:val="22"/>
        </w:rPr>
        <w:t>čl.</w:t>
      </w:r>
      <w:r>
        <w:rPr>
          <w:rFonts w:ascii="Arial" w:hAnsi="Arial" w:cs="Arial"/>
          <w:sz w:val="22"/>
          <w:szCs w:val="22"/>
        </w:rPr>
        <w:t xml:space="preserve"> </w:t>
      </w:r>
      <w:r>
        <w:rPr>
          <w:rFonts w:ascii="Arial" w:hAnsi="Arial" w:cs="Arial"/>
          <w:b/>
          <w:sz w:val="22"/>
          <w:szCs w:val="22"/>
        </w:rPr>
        <w:t>4. Cena díla</w:t>
      </w:r>
    </w:p>
    <w:p w14:paraId="234D4B7D" w14:textId="77777777" w:rsidR="00562B43" w:rsidRDefault="00562B43">
      <w:pPr>
        <w:tabs>
          <w:tab w:val="left" w:pos="3360"/>
          <w:tab w:val="center" w:pos="4536"/>
        </w:tabs>
        <w:spacing w:before="120"/>
        <w:jc w:val="center"/>
        <w:rPr>
          <w:rFonts w:ascii="Arial" w:hAnsi="Arial" w:cs="Arial"/>
          <w:b/>
          <w:sz w:val="22"/>
          <w:szCs w:val="22"/>
          <w:highlight w:val="cyan"/>
          <w:shd w:val="clear" w:color="auto" w:fill="00FFFF"/>
        </w:rPr>
      </w:pPr>
    </w:p>
    <w:p w14:paraId="6755ACFC" w14:textId="77777777" w:rsidR="00562B43" w:rsidRDefault="00CB5E58">
      <w:pPr>
        <w:numPr>
          <w:ilvl w:val="1"/>
          <w:numId w:val="3"/>
        </w:numPr>
        <w:tabs>
          <w:tab w:val="clear" w:pos="375"/>
          <w:tab w:val="num" w:pos="567"/>
        </w:tabs>
        <w:ind w:left="567" w:hanging="567"/>
        <w:jc w:val="both"/>
      </w:pPr>
      <w:r>
        <w:rPr>
          <w:rFonts w:ascii="Arial" w:hAnsi="Arial" w:cs="Arial"/>
          <w:sz w:val="22"/>
          <w:szCs w:val="22"/>
        </w:rPr>
        <w:t xml:space="preserve">Objednatel a zhotovitel se dohodli, že předmět díla dle této smlouvy bude proveden za maximální cenu: </w:t>
      </w:r>
    </w:p>
    <w:p w14:paraId="5CDA30B0" w14:textId="77777777" w:rsidR="00562B43" w:rsidRDefault="00562B43">
      <w:pPr>
        <w:ind w:left="15"/>
        <w:jc w:val="both"/>
        <w:rPr>
          <w:rFonts w:ascii="Arial" w:hAnsi="Arial" w:cs="Arial"/>
          <w:color w:val="0000FF"/>
          <w:sz w:val="22"/>
          <w:szCs w:val="22"/>
        </w:rPr>
      </w:pPr>
    </w:p>
    <w:p w14:paraId="398AB46B" w14:textId="77777777" w:rsidR="00562B43" w:rsidRDefault="00CB5E58">
      <w:pPr>
        <w:spacing w:after="120"/>
        <w:ind w:firstLine="567"/>
        <w:jc w:val="both"/>
        <w:rPr>
          <w:color w:val="000000"/>
        </w:rPr>
      </w:pPr>
      <w:r>
        <w:rPr>
          <w:rFonts w:ascii="Arial" w:hAnsi="Arial" w:cs="Arial"/>
          <w:b/>
          <w:color w:val="000000"/>
          <w:sz w:val="22"/>
          <w:szCs w:val="22"/>
        </w:rPr>
        <w:t>Cena celkem bez DPH</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Kč</w:t>
      </w:r>
      <w:r>
        <w:rPr>
          <w:rFonts w:ascii="Arial" w:hAnsi="Arial" w:cs="Arial"/>
          <w:b/>
          <w:color w:val="000000"/>
          <w:sz w:val="22"/>
          <w:szCs w:val="22"/>
        </w:rPr>
        <w:tab/>
      </w:r>
    </w:p>
    <w:p w14:paraId="1938369A" w14:textId="77777777" w:rsidR="00562B43" w:rsidRDefault="00CB5E58">
      <w:pPr>
        <w:spacing w:after="120"/>
        <w:ind w:firstLine="567"/>
        <w:jc w:val="both"/>
        <w:rPr>
          <w:color w:val="000000"/>
        </w:rPr>
      </w:pPr>
      <w:r>
        <w:rPr>
          <w:rFonts w:ascii="Arial" w:hAnsi="Arial" w:cs="Arial"/>
          <w:color w:val="000000"/>
          <w:sz w:val="22"/>
          <w:szCs w:val="22"/>
        </w:rPr>
        <w:t>DPH  21%</w:t>
      </w:r>
      <w:r>
        <w:rPr>
          <w:rFonts w:ascii="Arial" w:hAnsi="Arial" w:cs="Arial"/>
          <w:color w:val="000000"/>
          <w:sz w:val="22"/>
          <w:szCs w:val="22"/>
        </w:rPr>
        <w:tab/>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Kč</w:t>
      </w:r>
    </w:p>
    <w:p w14:paraId="1C938199" w14:textId="77777777" w:rsidR="00562B43" w:rsidRDefault="00CB5E58">
      <w:pPr>
        <w:ind w:firstLine="567"/>
        <w:jc w:val="both"/>
        <w:rPr>
          <w:rFonts w:ascii="Arial" w:hAnsi="Arial" w:cs="Arial"/>
          <w:color w:val="000000"/>
          <w:sz w:val="22"/>
          <w:szCs w:val="22"/>
        </w:rPr>
      </w:pPr>
      <w:r>
        <w:rPr>
          <w:rFonts w:ascii="Arial" w:hAnsi="Arial" w:cs="Arial"/>
          <w:bCs/>
          <w:color w:val="000000"/>
          <w:sz w:val="22"/>
          <w:szCs w:val="22"/>
        </w:rPr>
        <w:t>Cena celkem včetně DPH</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         ……………….. Kč</w:t>
      </w:r>
      <w:r>
        <w:rPr>
          <w:rFonts w:ascii="Arial" w:hAnsi="Arial" w:cs="Arial"/>
          <w:color w:val="000000"/>
          <w:sz w:val="22"/>
          <w:szCs w:val="22"/>
        </w:rPr>
        <w:t xml:space="preserve">  </w:t>
      </w:r>
    </w:p>
    <w:p w14:paraId="61DF8147" w14:textId="77777777" w:rsidR="00562B43" w:rsidRDefault="00562B43">
      <w:pPr>
        <w:jc w:val="both"/>
        <w:rPr>
          <w:rFonts w:ascii="Arial" w:hAnsi="Arial" w:cs="Arial"/>
          <w:sz w:val="22"/>
          <w:szCs w:val="22"/>
        </w:rPr>
      </w:pPr>
    </w:p>
    <w:p w14:paraId="566F718F" w14:textId="77777777" w:rsidR="00562B43" w:rsidRDefault="00CB5E58">
      <w:pPr>
        <w:ind w:left="567"/>
        <w:jc w:val="both"/>
      </w:pPr>
      <w:r>
        <w:rPr>
          <w:rFonts w:ascii="Arial" w:hAnsi="Arial" w:cs="Arial"/>
          <w:sz w:val="22"/>
          <w:szCs w:val="22"/>
        </w:rPr>
        <w:t xml:space="preserve">Z důvodů vzniku přenesené daňové povinnosti, kdy výši DPH vyčísluje a přiznává objednatel, se cena včetně DPH uvádí pouze jako informační. </w:t>
      </w:r>
    </w:p>
    <w:p w14:paraId="0C6462F4" w14:textId="77777777" w:rsidR="00562B43" w:rsidRDefault="00562B43">
      <w:pPr>
        <w:jc w:val="both"/>
        <w:rPr>
          <w:rFonts w:ascii="Arial" w:hAnsi="Arial" w:cs="Arial"/>
          <w:sz w:val="22"/>
          <w:szCs w:val="22"/>
        </w:rPr>
      </w:pPr>
    </w:p>
    <w:p w14:paraId="0234E29E" w14:textId="77777777" w:rsidR="00562B43" w:rsidRDefault="00CB5E58">
      <w:pPr>
        <w:ind w:left="567" w:hanging="537"/>
        <w:jc w:val="both"/>
      </w:pPr>
      <w:r>
        <w:rPr>
          <w:rFonts w:ascii="Arial" w:hAnsi="Arial" w:cs="Arial"/>
          <w:sz w:val="22"/>
          <w:szCs w:val="22"/>
        </w:rPr>
        <w:t>4.2.  Cena díla je maximální za řádné a kompletní provedení díla a zahrnuje úhradu všech prací zhotovovacích i pomocných vyplývajících z předmětu díla v rozsahu a za podmínek uvedených ve všech předaných podkladech, které jsou nejen požadovány a fyzicky uvedeny v soupisech prací, ale i prací vyplývajících z předaných podkladů i když nejsou v podkladech konkrétně uvedeny, včetně ostatních vedlejších nákladů a veškerých možných rizik.</w:t>
      </w:r>
    </w:p>
    <w:p w14:paraId="41E66ED0" w14:textId="77777777" w:rsidR="00562B43" w:rsidRDefault="00562B43">
      <w:pPr>
        <w:ind w:left="567" w:hanging="537"/>
        <w:jc w:val="both"/>
        <w:rPr>
          <w:rFonts w:ascii="Arial" w:hAnsi="Arial" w:cs="Arial"/>
          <w:i/>
          <w:iCs/>
          <w:color w:val="000000"/>
          <w:sz w:val="22"/>
          <w:szCs w:val="22"/>
        </w:rPr>
      </w:pPr>
    </w:p>
    <w:p w14:paraId="4035E9DF" w14:textId="77777777" w:rsidR="00562B43" w:rsidRDefault="00CB5E58">
      <w:pPr>
        <w:tabs>
          <w:tab w:val="left" w:pos="0"/>
        </w:tabs>
        <w:spacing w:line="200" w:lineRule="atLeast"/>
        <w:ind w:left="567" w:hanging="537"/>
        <w:jc w:val="both"/>
      </w:pPr>
      <w:r>
        <w:rPr>
          <w:rFonts w:ascii="Arial" w:hAnsi="Arial" w:cs="Arial"/>
          <w:color w:val="000000"/>
          <w:sz w:val="22"/>
          <w:szCs w:val="22"/>
        </w:rPr>
        <w:t>4.3</w:t>
      </w:r>
      <w:r>
        <w:rPr>
          <w:rFonts w:ascii="Arial" w:hAnsi="Arial" w:cs="Arial"/>
          <w:color w:val="000000"/>
          <w:sz w:val="22"/>
          <w:szCs w:val="22"/>
        </w:rPr>
        <w:tab/>
        <w:t xml:space="preserve">Cena díla je doložena </w:t>
      </w:r>
      <w:r>
        <w:rPr>
          <w:rFonts w:ascii="Arial" w:hAnsi="Arial" w:cs="Arial"/>
          <w:b/>
          <w:bCs/>
          <w:color w:val="000000"/>
          <w:sz w:val="22"/>
          <w:szCs w:val="22"/>
        </w:rPr>
        <w:t>položkovým rozpočtem zhotovitele</w:t>
      </w:r>
      <w:r>
        <w:rPr>
          <w:rFonts w:ascii="Arial" w:hAnsi="Arial" w:cs="Arial"/>
          <w:color w:val="000000"/>
          <w:sz w:val="22"/>
          <w:szCs w:val="22"/>
        </w:rPr>
        <w:t xml:space="preserve">, tj. oceněnými soupisem stavebních prací, dodávek a služeb z nabídky zhotovitele, který je </w:t>
      </w:r>
      <w:r>
        <w:rPr>
          <w:rFonts w:ascii="Arial" w:hAnsi="Arial" w:cs="Arial"/>
          <w:b/>
          <w:bCs/>
          <w:color w:val="000000"/>
          <w:sz w:val="22"/>
          <w:szCs w:val="22"/>
        </w:rPr>
        <w:t>přílohou č. 2 smlouvy.</w:t>
      </w:r>
      <w:r>
        <w:rPr>
          <w:rFonts w:ascii="Arial" w:hAnsi="Arial" w:cs="Arial"/>
          <w:color w:val="000000"/>
          <w:sz w:val="22"/>
          <w:szCs w:val="22"/>
        </w:rPr>
        <w:t xml:space="preserve">  </w:t>
      </w:r>
      <w:r>
        <w:rPr>
          <w:rFonts w:ascii="Arial" w:hAnsi="Arial" w:cs="Arial"/>
          <w:color w:val="000000"/>
          <w:sz w:val="22"/>
          <w:szCs w:val="22"/>
        </w:rPr>
        <w:lastRenderedPageBreak/>
        <w:t>Cena je platná až do termínu dokončení díla sjednaného dle smlouvy. Jednotkové ceny uvedené v položkovém rozpočtu jsou ceny pevné po celou dobu plnění smlouvy.</w:t>
      </w:r>
    </w:p>
    <w:p w14:paraId="6F59E55A" w14:textId="77777777" w:rsidR="00562B43" w:rsidRDefault="00562B43">
      <w:pPr>
        <w:ind w:left="567" w:hanging="537"/>
        <w:jc w:val="both"/>
        <w:rPr>
          <w:rFonts w:ascii="Arial" w:hAnsi="Arial" w:cs="Arial"/>
          <w:color w:val="000000"/>
          <w:sz w:val="22"/>
          <w:szCs w:val="22"/>
        </w:rPr>
      </w:pPr>
    </w:p>
    <w:p w14:paraId="66C0A9A0" w14:textId="23960C11" w:rsidR="00562B43" w:rsidRDefault="00CB5E58">
      <w:pPr>
        <w:tabs>
          <w:tab w:val="left" w:pos="0"/>
        </w:tabs>
        <w:spacing w:line="200" w:lineRule="atLeast"/>
        <w:ind w:left="567" w:hanging="537"/>
        <w:jc w:val="both"/>
      </w:pPr>
      <w:r>
        <w:rPr>
          <w:rFonts w:ascii="Arial" w:hAnsi="Arial" w:cs="Arial"/>
          <w:color w:val="000000"/>
          <w:sz w:val="22"/>
          <w:szCs w:val="22"/>
        </w:rPr>
        <w:t>4.4.</w:t>
      </w:r>
      <w:r>
        <w:rPr>
          <w:rFonts w:ascii="Arial" w:hAnsi="Arial" w:cs="Arial"/>
          <w:color w:val="000000"/>
          <w:sz w:val="22"/>
          <w:szCs w:val="22"/>
        </w:rPr>
        <w:tab/>
        <w:t xml:space="preserve">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díla, je možné tyto práce zadat pouze za předpokladu dohody obou smluvních stran a za předpokladu splnění požadavků § 222 zákona, přičemž v případě změn smlouvy menšího rozsahu bude postupováno dle § 222 odst. 4 zákona. Zhotovitel je povinen na skutečnosti zjištěné v daném smyslu neprodleně upozornit </w:t>
      </w:r>
      <w:proofErr w:type="spellStart"/>
      <w:r>
        <w:rPr>
          <w:rFonts w:ascii="Arial" w:hAnsi="Arial" w:cs="Arial"/>
          <w:color w:val="000000"/>
          <w:sz w:val="22"/>
          <w:szCs w:val="22"/>
        </w:rPr>
        <w:t>zobjednatele</w:t>
      </w:r>
      <w:proofErr w:type="spellEnd"/>
      <w:r>
        <w:rPr>
          <w:rFonts w:ascii="Arial" w:hAnsi="Arial" w:cs="Arial"/>
          <w:color w:val="000000"/>
          <w:sz w:val="22"/>
          <w:szCs w:val="22"/>
        </w:rPr>
        <w:t xml:space="preserve"> zápisem do stavebního deníku a vést jejich oddělenou evidenci. Zhotovitel je dále povinen ke každé změně prováděných prací oproti soupisu stavebních prací, dodávek a služeb tvořícím přílohu této smlouvy, která je zapsána a odsouhlasena technickým dozorem investora, zpracovat </w:t>
      </w:r>
      <w:r>
        <w:rPr>
          <w:rFonts w:ascii="Arial" w:hAnsi="Arial" w:cs="Arial"/>
          <w:b/>
          <w:bCs/>
          <w:color w:val="000000"/>
          <w:sz w:val="22"/>
          <w:szCs w:val="22"/>
        </w:rPr>
        <w:t>změnový list</w:t>
      </w:r>
      <w:r>
        <w:rPr>
          <w:rFonts w:ascii="Arial" w:hAnsi="Arial" w:cs="Arial"/>
          <w:color w:val="000000"/>
          <w:sz w:val="22"/>
          <w:szCs w:val="22"/>
        </w:rPr>
        <w:t xml:space="preserve">, jenž bude v případě dodatečných stavebních prací podkladem pro dodatek ke smlouvě. Veškeré dodatečné stavební práce musí být písemně odsouhlaseny oprávněnými zástupci obou smluvních stran a lze je provést až po uzavření písemného dodatku ke smlouvě. Pro ocenění těchto prací bude užito jednotkových cen z cenové nabídky zhotovitele. V případě rozdílných cen u stejných položek bude použita nejnižší položková cena za stejný druh prací a dodávek. U prací v cenové nabídce neobsažených si objednatel vyhrazuje právo kontroly podrobné kalkulace příslušných položek a jednání o jejich výši. </w:t>
      </w:r>
    </w:p>
    <w:p w14:paraId="083849C0" w14:textId="77777777" w:rsidR="00562B43" w:rsidRDefault="00562B43">
      <w:pPr>
        <w:tabs>
          <w:tab w:val="left" w:pos="555"/>
        </w:tabs>
        <w:spacing w:line="200" w:lineRule="atLeast"/>
        <w:ind w:left="567" w:hanging="537"/>
        <w:jc w:val="both"/>
        <w:rPr>
          <w:rFonts w:ascii="Arial" w:hAnsi="Arial" w:cs="Arial"/>
          <w:color w:val="000000"/>
          <w:sz w:val="22"/>
          <w:szCs w:val="22"/>
        </w:rPr>
      </w:pPr>
    </w:p>
    <w:p w14:paraId="7272106E" w14:textId="77777777" w:rsidR="00562B43" w:rsidRDefault="00CB5E58">
      <w:pPr>
        <w:tabs>
          <w:tab w:val="left" w:pos="0"/>
        </w:tabs>
        <w:spacing w:line="200" w:lineRule="atLeast"/>
        <w:ind w:left="567" w:hanging="537"/>
        <w:jc w:val="both"/>
      </w:pPr>
      <w:r>
        <w:rPr>
          <w:rFonts w:ascii="Arial" w:hAnsi="Arial" w:cs="Arial"/>
          <w:color w:val="000000"/>
          <w:sz w:val="22"/>
          <w:szCs w:val="22"/>
        </w:rPr>
        <w:t>4.5.</w:t>
      </w:r>
      <w:r>
        <w:rPr>
          <w:rFonts w:ascii="Arial" w:hAnsi="Arial" w:cs="Arial"/>
          <w:color w:val="000000"/>
          <w:sz w:val="22"/>
          <w:szCs w:val="22"/>
        </w:rPr>
        <w:tab/>
        <w:t>Objednatel je oprávněn odečíst cenu neprovedených prací vyčíslených podle nabídkového rozpočtu v případě snížení rozsahu prací, dílčích změn technologií nebo materiálů. Rovněž tato změna musí být odsouhlasena oprávněnými zástupci obou smluvních stran a zpracována formou dodatku smlouvy.</w:t>
      </w:r>
    </w:p>
    <w:p w14:paraId="1CED4952" w14:textId="77777777" w:rsidR="00562B43" w:rsidRDefault="00562B43">
      <w:pPr>
        <w:tabs>
          <w:tab w:val="left" w:pos="555"/>
        </w:tabs>
        <w:spacing w:line="200" w:lineRule="atLeast"/>
        <w:ind w:left="567" w:hanging="537"/>
        <w:jc w:val="both"/>
        <w:rPr>
          <w:rFonts w:ascii="Arial" w:hAnsi="Arial" w:cs="Arial"/>
          <w:color w:val="000000"/>
          <w:sz w:val="22"/>
          <w:szCs w:val="22"/>
        </w:rPr>
      </w:pPr>
    </w:p>
    <w:p w14:paraId="56227DEB" w14:textId="77777777" w:rsidR="00562B43" w:rsidRDefault="00CB5E58">
      <w:pPr>
        <w:tabs>
          <w:tab w:val="left" w:pos="0"/>
        </w:tabs>
        <w:spacing w:line="200" w:lineRule="atLeast"/>
        <w:ind w:left="567" w:hanging="537"/>
        <w:jc w:val="both"/>
      </w:pPr>
      <w:r>
        <w:rPr>
          <w:rFonts w:ascii="Arial" w:eastAsia="Arial" w:hAnsi="Arial" w:cs="Arial"/>
          <w:color w:val="000000"/>
          <w:sz w:val="22"/>
          <w:szCs w:val="22"/>
        </w:rPr>
        <w:t>4.6.</w:t>
      </w:r>
      <w:r>
        <w:rPr>
          <w:rFonts w:ascii="Arial" w:eastAsia="Arial" w:hAnsi="Arial" w:cs="Arial"/>
          <w:color w:val="000000"/>
          <w:sz w:val="22"/>
          <w:szCs w:val="22"/>
        </w:rPr>
        <w:tab/>
        <w:t xml:space="preserve">V případě nahrazení jedné či více položek soupisu stavebních prací jednou nebo více položkami při dodržení stejné nebo vyšší kvality a stejné nebo nižší ceny budou smluvní  strany postupovat v souladu s ustanovením § 222 odst. 7 zákona. </w:t>
      </w:r>
    </w:p>
    <w:p w14:paraId="044583E1" w14:textId="77777777" w:rsidR="00562B43" w:rsidRDefault="00562B43">
      <w:pPr>
        <w:jc w:val="both"/>
        <w:rPr>
          <w:rFonts w:ascii="Arial" w:eastAsia="Arial" w:hAnsi="Arial" w:cs="Arial"/>
          <w:color w:val="000000"/>
          <w:sz w:val="22"/>
          <w:szCs w:val="22"/>
        </w:rPr>
      </w:pPr>
    </w:p>
    <w:p w14:paraId="79E10A9A" w14:textId="77777777" w:rsidR="00562B43" w:rsidRDefault="00CB5E58">
      <w:pPr>
        <w:spacing w:before="120"/>
        <w:jc w:val="center"/>
      </w:pPr>
      <w:r>
        <w:rPr>
          <w:rFonts w:ascii="Arial" w:hAnsi="Arial" w:cs="Arial"/>
          <w:b/>
          <w:sz w:val="22"/>
          <w:szCs w:val="22"/>
        </w:rPr>
        <w:t>čl. 5. Platební podmínky a fakturace</w:t>
      </w:r>
    </w:p>
    <w:p w14:paraId="4960BB2B" w14:textId="77777777" w:rsidR="00562B43" w:rsidRDefault="00562B43">
      <w:pPr>
        <w:ind w:left="555" w:hanging="570"/>
        <w:jc w:val="both"/>
      </w:pPr>
    </w:p>
    <w:p w14:paraId="1EF938F7" w14:textId="77777777" w:rsidR="00562B43" w:rsidRDefault="00CB5E58">
      <w:pPr>
        <w:ind w:left="567" w:hanging="567"/>
        <w:jc w:val="both"/>
      </w:pPr>
      <w:r>
        <w:rPr>
          <w:rFonts w:ascii="Arial" w:hAnsi="Arial" w:cs="Arial"/>
          <w:sz w:val="22"/>
          <w:szCs w:val="22"/>
        </w:rPr>
        <w:t>5.1. Zhotovitel je povinen předkládat objednateli soupis provedených prací vždy za uplynulý kalendářní měsíc formou zjišťovacího protokolu obsahujícího popis jednotlivých provedených prací a jejich ocenění, a to nejpozději do 10. dne měsíce následujícího. Objednatel je povinen do 5 pracovních dnů od obdržení zjišťovacího protokolu ho potvrdit nebo vrátit zhotoviteli k přepracování s příslušným odůvodněním. Marným uplynutím této lhůty se má za to, že objednatel zjišťovací protokol potvrdil.</w:t>
      </w:r>
    </w:p>
    <w:p w14:paraId="5A0B1520" w14:textId="77777777" w:rsidR="00562B43" w:rsidRDefault="00562B43">
      <w:pPr>
        <w:ind w:left="567" w:hanging="567"/>
        <w:jc w:val="both"/>
        <w:rPr>
          <w:rFonts w:ascii="Arial" w:hAnsi="Arial" w:cs="Arial"/>
          <w:sz w:val="22"/>
          <w:szCs w:val="22"/>
        </w:rPr>
      </w:pPr>
    </w:p>
    <w:p w14:paraId="76364BB5" w14:textId="77777777" w:rsidR="00562B43" w:rsidRDefault="00CB5E58">
      <w:pPr>
        <w:ind w:left="567" w:hanging="567"/>
        <w:jc w:val="both"/>
      </w:pPr>
      <w:r>
        <w:rPr>
          <w:rFonts w:ascii="Arial" w:hAnsi="Arial" w:cs="Arial"/>
          <w:sz w:val="22"/>
          <w:szCs w:val="22"/>
        </w:rPr>
        <w:t>5.2.</w:t>
      </w:r>
      <w:r>
        <w:tab/>
      </w:r>
      <w:r>
        <w:rPr>
          <w:rFonts w:ascii="Arial" w:hAnsi="Arial" w:cs="Arial"/>
          <w:sz w:val="22"/>
          <w:szCs w:val="22"/>
        </w:rPr>
        <w:t xml:space="preserve">Datum potvrzení příslušného zjišťovacího protokolu objednatelem je pro DPH dnem uskutečnění dílčího zdanitelného plnění a zároveň dnem vzniku práva zhotovitele vystavit na toto dílčí plnění daňový doklad. </w:t>
      </w:r>
    </w:p>
    <w:p w14:paraId="1C034BDA" w14:textId="77777777" w:rsidR="00562B43" w:rsidRDefault="00562B43">
      <w:pPr>
        <w:ind w:left="567" w:hanging="567"/>
        <w:jc w:val="both"/>
        <w:rPr>
          <w:rFonts w:ascii="Arial" w:hAnsi="Arial" w:cs="Arial"/>
          <w:sz w:val="22"/>
          <w:szCs w:val="22"/>
        </w:rPr>
      </w:pPr>
    </w:p>
    <w:p w14:paraId="4581AFA7" w14:textId="77777777" w:rsidR="00562B43" w:rsidRDefault="00CB5E58">
      <w:pPr>
        <w:ind w:left="567" w:hanging="567"/>
        <w:jc w:val="both"/>
      </w:pPr>
      <w:r>
        <w:rPr>
          <w:rFonts w:ascii="Arial" w:hAnsi="Arial" w:cs="Arial"/>
          <w:sz w:val="22"/>
          <w:szCs w:val="22"/>
        </w:rPr>
        <w:t xml:space="preserve">5.3. </w:t>
      </w:r>
      <w:r>
        <w:rPr>
          <w:rFonts w:ascii="Arial" w:hAnsi="Arial" w:cs="Arial"/>
          <w:sz w:val="22"/>
          <w:szCs w:val="22"/>
        </w:rPr>
        <w:tab/>
        <w:t xml:space="preserve">Objednatel prohlašuje, že je plátcem DPH a na poskytnutí plnění dle této smlouvy </w:t>
      </w:r>
      <w:r>
        <w:rPr>
          <w:rFonts w:ascii="Arial" w:hAnsi="Arial" w:cs="Arial"/>
          <w:b/>
          <w:sz w:val="22"/>
          <w:szCs w:val="22"/>
        </w:rPr>
        <w:t>použije režim přenesené daňové povinnosti</w:t>
      </w:r>
      <w:r>
        <w:rPr>
          <w:rFonts w:ascii="Arial" w:hAnsi="Arial" w:cs="Arial"/>
          <w:sz w:val="22"/>
          <w:szCs w:val="22"/>
        </w:rPr>
        <w:t xml:space="preserve"> ve smyslu </w:t>
      </w:r>
      <w:proofErr w:type="spellStart"/>
      <w:r>
        <w:rPr>
          <w:rFonts w:ascii="Arial" w:hAnsi="Arial" w:cs="Arial"/>
          <w:sz w:val="22"/>
          <w:szCs w:val="22"/>
        </w:rPr>
        <w:t>ust</w:t>
      </w:r>
      <w:proofErr w:type="spellEnd"/>
      <w:r>
        <w:rPr>
          <w:rFonts w:ascii="Arial" w:hAnsi="Arial" w:cs="Arial"/>
          <w:sz w:val="22"/>
          <w:szCs w:val="22"/>
        </w:rPr>
        <w:t>. § 92e zákona č. 235/2004 Sb., o dani z přidané hodnoty, ve znění pozdějších předpisů (dále jen zákon o DPH).</w:t>
      </w:r>
    </w:p>
    <w:p w14:paraId="1B3C821F" w14:textId="77777777" w:rsidR="00562B43" w:rsidRDefault="00562B43">
      <w:pPr>
        <w:ind w:left="567" w:hanging="567"/>
        <w:jc w:val="both"/>
        <w:rPr>
          <w:rFonts w:ascii="Arial" w:hAnsi="Arial" w:cs="Arial"/>
          <w:sz w:val="22"/>
          <w:szCs w:val="22"/>
        </w:rPr>
      </w:pPr>
    </w:p>
    <w:p w14:paraId="7B589AAD" w14:textId="77777777" w:rsidR="00562B43" w:rsidRDefault="00CB5E58">
      <w:pPr>
        <w:ind w:left="567" w:hanging="567"/>
        <w:jc w:val="both"/>
      </w:pPr>
      <w:r>
        <w:rPr>
          <w:rFonts w:ascii="Arial" w:hAnsi="Arial" w:cs="Arial"/>
          <w:sz w:val="22"/>
          <w:szCs w:val="22"/>
        </w:rPr>
        <w:t xml:space="preserve">5.4. </w:t>
      </w:r>
      <w:r>
        <w:rPr>
          <w:rFonts w:ascii="Arial" w:hAnsi="Arial" w:cs="Arial"/>
          <w:sz w:val="22"/>
          <w:szCs w:val="22"/>
        </w:rPr>
        <w:tab/>
        <w:t>Zhotovitel</w:t>
      </w:r>
      <w:r>
        <w:rPr>
          <w:rFonts w:ascii="Arial" w:hAnsi="Arial" w:cs="Arial"/>
          <w:color w:val="000000"/>
          <w:sz w:val="22"/>
          <w:szCs w:val="22"/>
        </w:rPr>
        <w:t xml:space="preserve"> se zavazuje vystavit za podmínek uvedených v zákoně o DPH doklad s náležitostmi dle § 92a odst. 2 zákona o DPH, tedy s uvedením sazby DPH, bez vyčíslení DPH a s textem: </w:t>
      </w:r>
      <w:r>
        <w:rPr>
          <w:rFonts w:ascii="Arial" w:hAnsi="Arial" w:cs="Arial"/>
          <w:b/>
          <w:i/>
          <w:color w:val="000000"/>
          <w:sz w:val="22"/>
          <w:szCs w:val="22"/>
        </w:rPr>
        <w:t>„</w:t>
      </w:r>
      <w:r>
        <w:rPr>
          <w:rFonts w:ascii="Arial" w:hAnsi="Arial" w:cs="Arial"/>
          <w:b/>
          <w:i/>
          <w:sz w:val="22"/>
          <w:szCs w:val="22"/>
        </w:rPr>
        <w:t>Daň odvede zákazník</w:t>
      </w:r>
      <w:r>
        <w:rPr>
          <w:rFonts w:ascii="Arial" w:hAnsi="Arial" w:cs="Arial"/>
          <w:b/>
          <w:sz w:val="22"/>
          <w:szCs w:val="22"/>
        </w:rPr>
        <w:t>“</w:t>
      </w:r>
      <w:r>
        <w:rPr>
          <w:rFonts w:ascii="Arial" w:hAnsi="Arial" w:cs="Arial"/>
          <w:sz w:val="22"/>
          <w:szCs w:val="22"/>
        </w:rPr>
        <w:t>.</w:t>
      </w:r>
    </w:p>
    <w:p w14:paraId="1132E0A0" w14:textId="77777777" w:rsidR="00562B43" w:rsidRDefault="00562B43">
      <w:pPr>
        <w:ind w:left="567" w:hanging="567"/>
        <w:jc w:val="both"/>
        <w:rPr>
          <w:rFonts w:ascii="Arial" w:hAnsi="Arial" w:cs="Arial"/>
          <w:color w:val="000000"/>
          <w:sz w:val="22"/>
          <w:szCs w:val="22"/>
        </w:rPr>
      </w:pPr>
    </w:p>
    <w:p w14:paraId="67E024AD" w14:textId="77777777" w:rsidR="00562B43" w:rsidRDefault="00CB5E58">
      <w:pPr>
        <w:ind w:left="567" w:hanging="567"/>
        <w:jc w:val="both"/>
      </w:pPr>
      <w:r>
        <w:rPr>
          <w:rFonts w:ascii="Arial" w:hAnsi="Arial" w:cs="Arial"/>
          <w:sz w:val="22"/>
          <w:szCs w:val="22"/>
        </w:rPr>
        <w:lastRenderedPageBreak/>
        <w:t xml:space="preserve">5.5. </w:t>
      </w:r>
      <w:r>
        <w:rPr>
          <w:rFonts w:ascii="Arial" w:hAnsi="Arial" w:cs="Arial"/>
          <w:sz w:val="22"/>
          <w:szCs w:val="22"/>
        </w:rPr>
        <w:tab/>
      </w:r>
      <w:r>
        <w:rPr>
          <w:rFonts w:ascii="Arial" w:eastAsia="Arial" w:hAnsi="Arial" w:cs="Arial"/>
          <w:color w:val="000000"/>
          <w:sz w:val="22"/>
          <w:szCs w:val="22"/>
        </w:rPr>
        <w:t xml:space="preserve">Zhotovitel se zavazuje uvádět na daňovém dokladu částky za </w:t>
      </w:r>
      <w:r>
        <w:rPr>
          <w:rFonts w:ascii="Arial" w:eastAsia="Arial" w:hAnsi="Arial" w:cs="Arial"/>
          <w:bCs/>
          <w:color w:val="000000"/>
          <w:sz w:val="22"/>
          <w:szCs w:val="22"/>
        </w:rPr>
        <w:t>realizované práce a dodávky za uplynulý kalendářní měsíc v členění podle jednotlivých stavebních objektů.</w:t>
      </w:r>
      <w:r>
        <w:rPr>
          <w:rFonts w:ascii="Arial" w:eastAsia="Arial" w:hAnsi="Arial" w:cs="Arial"/>
          <w:b/>
          <w:bCs/>
          <w:color w:val="000000"/>
          <w:sz w:val="22"/>
          <w:szCs w:val="22"/>
        </w:rPr>
        <w:t xml:space="preserve"> </w:t>
      </w:r>
    </w:p>
    <w:p w14:paraId="1CEBF6CA" w14:textId="77777777" w:rsidR="00562B43" w:rsidRDefault="00562B43">
      <w:pPr>
        <w:widowControl w:val="0"/>
        <w:tabs>
          <w:tab w:val="left" w:pos="284"/>
        </w:tabs>
        <w:ind w:left="567" w:hanging="567"/>
        <w:jc w:val="both"/>
        <w:rPr>
          <w:rFonts w:ascii="Arial" w:hAnsi="Arial" w:cs="Arial"/>
          <w:sz w:val="22"/>
          <w:szCs w:val="22"/>
        </w:rPr>
      </w:pPr>
    </w:p>
    <w:p w14:paraId="2367531D" w14:textId="77777777" w:rsidR="00562B43" w:rsidRDefault="00CB5E58">
      <w:pPr>
        <w:ind w:left="567" w:hanging="567"/>
        <w:jc w:val="both"/>
      </w:pPr>
      <w:r>
        <w:rPr>
          <w:rFonts w:ascii="Arial" w:hAnsi="Arial" w:cs="Arial"/>
          <w:sz w:val="22"/>
          <w:szCs w:val="22"/>
        </w:rPr>
        <w:t xml:space="preserve">5.6. </w:t>
      </w:r>
      <w:r>
        <w:rPr>
          <w:rFonts w:ascii="Arial" w:hAnsi="Arial" w:cs="Arial"/>
          <w:sz w:val="22"/>
          <w:szCs w:val="22"/>
        </w:rPr>
        <w:tab/>
        <w:t xml:space="preserve">Zhotovitel se zavazuje doručit objednateli daňový doklad vždy </w:t>
      </w:r>
      <w:r>
        <w:rPr>
          <w:rFonts w:ascii="Arial" w:hAnsi="Arial" w:cs="Arial"/>
          <w:b/>
          <w:sz w:val="22"/>
          <w:szCs w:val="22"/>
        </w:rPr>
        <w:t xml:space="preserve">nejpozději do 10 dnů po  uskutečnění příslušného dílčího zdanitelného plnění (odstavec 5.1.). </w:t>
      </w:r>
      <w:r>
        <w:rPr>
          <w:rFonts w:ascii="Arial" w:hAnsi="Arial" w:cs="Arial"/>
          <w:sz w:val="22"/>
          <w:szCs w:val="22"/>
        </w:rPr>
        <w:t xml:space="preserve">Daňový doklad musí mít náležitosti požadované obecně závaznými předpisy, jinak je oprávněn objednatel daňový doklad vrátit zhotoviteli. V takovém případě lhůta splatnosti neběží a dnem uskutečnění dílčího daňového plnění se stanovuje den doručení daňového dokladu splňujícího náležitosti stanovené obecně závaznými předpisy.  </w:t>
      </w:r>
    </w:p>
    <w:p w14:paraId="4DEC4E0F" w14:textId="77777777" w:rsidR="00562B43" w:rsidRDefault="00562B43">
      <w:pPr>
        <w:ind w:left="567" w:hanging="567"/>
        <w:jc w:val="both"/>
      </w:pPr>
    </w:p>
    <w:p w14:paraId="7D7B7D12" w14:textId="65C60495" w:rsidR="00562B43" w:rsidRDefault="00CB5E58">
      <w:pPr>
        <w:ind w:left="567" w:hanging="567"/>
        <w:jc w:val="both"/>
        <w:rPr>
          <w:rFonts w:ascii="Arial" w:hAnsi="Arial" w:cs="Arial"/>
          <w:sz w:val="22"/>
          <w:szCs w:val="22"/>
        </w:rPr>
      </w:pPr>
      <w:r>
        <w:rPr>
          <w:rFonts w:ascii="Arial" w:hAnsi="Arial" w:cs="Arial"/>
          <w:sz w:val="22"/>
          <w:szCs w:val="22"/>
        </w:rPr>
        <w:t>5.7.</w:t>
      </w:r>
      <w:r>
        <w:rPr>
          <w:rFonts w:ascii="Arial" w:hAnsi="Arial" w:cs="Arial"/>
          <w:sz w:val="22"/>
          <w:szCs w:val="22"/>
        </w:rPr>
        <w:tab/>
        <w:t xml:space="preserve">Splatnost daňových dokladů se sjednává na 30 dnů od jejich doručení objednateli. </w:t>
      </w:r>
    </w:p>
    <w:p w14:paraId="78AABE66" w14:textId="77777777" w:rsidR="00C003D1" w:rsidRDefault="00C003D1">
      <w:pPr>
        <w:ind w:left="567" w:hanging="567"/>
        <w:jc w:val="both"/>
      </w:pPr>
    </w:p>
    <w:p w14:paraId="057A23C3" w14:textId="77777777" w:rsidR="00562B43" w:rsidRDefault="00CB5E58">
      <w:pPr>
        <w:ind w:left="555" w:hanging="570"/>
        <w:jc w:val="both"/>
        <w:rPr>
          <w:rFonts w:ascii="Arial" w:hAnsi="Arial" w:cs="Arial"/>
          <w:sz w:val="22"/>
          <w:szCs w:val="22"/>
        </w:rPr>
      </w:pPr>
      <w:r>
        <w:rPr>
          <w:rFonts w:ascii="Arial" w:hAnsi="Arial" w:cs="Arial"/>
          <w:sz w:val="22"/>
          <w:szCs w:val="22"/>
        </w:rPr>
        <w:t>5.8.</w:t>
      </w:r>
      <w:r>
        <w:rPr>
          <w:rFonts w:ascii="Arial" w:hAnsi="Arial" w:cs="Arial"/>
          <w:sz w:val="22"/>
          <w:szCs w:val="22"/>
        </w:rPr>
        <w:tab/>
        <w:t xml:space="preserve">Daňový doklad bude doručen v elektronické podobě na adresu </w:t>
      </w:r>
      <w:hyperlink r:id="rId8" w:history="1">
        <w:r>
          <w:rPr>
            <w:rStyle w:val="Hypertextovodkaz"/>
            <w:rFonts w:ascii="Arial" w:hAnsi="Arial" w:cs="Arial"/>
            <w:sz w:val="22"/>
            <w:szCs w:val="22"/>
          </w:rPr>
          <w:t>posta@muvrchlabi.cz</w:t>
        </w:r>
      </w:hyperlink>
      <w:r>
        <w:rPr>
          <w:rFonts w:ascii="Arial" w:hAnsi="Arial" w:cs="Arial"/>
          <w:sz w:val="22"/>
          <w:szCs w:val="22"/>
        </w:rPr>
        <w:t>.</w:t>
      </w:r>
    </w:p>
    <w:p w14:paraId="2C382F70" w14:textId="77777777" w:rsidR="005B32CA" w:rsidRDefault="005B32CA" w:rsidP="0001316D">
      <w:pPr>
        <w:rPr>
          <w:rFonts w:ascii="Arial" w:hAnsi="Arial" w:cs="Arial"/>
          <w:b/>
          <w:sz w:val="22"/>
          <w:szCs w:val="22"/>
        </w:rPr>
      </w:pPr>
    </w:p>
    <w:p w14:paraId="2CC10BB4" w14:textId="77777777" w:rsidR="00562B43" w:rsidRDefault="00CB5E58">
      <w:pPr>
        <w:spacing w:before="120" w:line="360" w:lineRule="auto"/>
        <w:jc w:val="center"/>
      </w:pPr>
      <w:r>
        <w:rPr>
          <w:rFonts w:ascii="Arial" w:hAnsi="Arial" w:cs="Arial"/>
          <w:b/>
          <w:sz w:val="22"/>
          <w:szCs w:val="22"/>
        </w:rPr>
        <w:t>Čl. 6 Záruka za řádné splnění díla</w:t>
      </w:r>
    </w:p>
    <w:p w14:paraId="04EAD1A2" w14:textId="77777777" w:rsidR="00562B43" w:rsidRDefault="00CB5E58">
      <w:pPr>
        <w:pStyle w:val="AAOdstavec"/>
        <w:spacing w:line="200" w:lineRule="atLeast"/>
        <w:ind w:left="567" w:hanging="552"/>
        <w:rPr>
          <w:color w:val="000000"/>
        </w:rPr>
      </w:pPr>
      <w:r>
        <w:rPr>
          <w:color w:val="000000"/>
          <w:sz w:val="22"/>
          <w:szCs w:val="22"/>
        </w:rPr>
        <w:t xml:space="preserve">6.1. Zhotovitel se zavazuje zajistit řádné splnění předmětu díla dle této smlouvy bez vad a nedodělků </w:t>
      </w:r>
      <w:r>
        <w:rPr>
          <w:b/>
          <w:bCs/>
          <w:color w:val="000000"/>
          <w:sz w:val="22"/>
          <w:szCs w:val="22"/>
        </w:rPr>
        <w:t>bankovní zárukou ve výši 1.000.000,- Kč.</w:t>
      </w:r>
      <w:r>
        <w:rPr>
          <w:bCs/>
          <w:color w:val="000000"/>
          <w:sz w:val="22"/>
          <w:szCs w:val="22"/>
        </w:rPr>
        <w:t xml:space="preserve"> </w:t>
      </w:r>
    </w:p>
    <w:p w14:paraId="3F78F424" w14:textId="77777777" w:rsidR="00562B43" w:rsidRDefault="00562B43">
      <w:pPr>
        <w:pStyle w:val="AAOdstavec"/>
        <w:spacing w:line="200" w:lineRule="atLeast"/>
        <w:ind w:left="567" w:hanging="552"/>
        <w:rPr>
          <w:color w:val="000000"/>
          <w:sz w:val="22"/>
          <w:szCs w:val="22"/>
          <w:highlight w:val="cyan"/>
        </w:rPr>
      </w:pPr>
    </w:p>
    <w:p w14:paraId="1E3ADD13" w14:textId="77777777" w:rsidR="00562B43" w:rsidRDefault="00CB5E58">
      <w:pPr>
        <w:pStyle w:val="AAOdstavec"/>
        <w:spacing w:line="200" w:lineRule="atLeast"/>
        <w:ind w:left="567" w:hanging="552"/>
        <w:rPr>
          <w:sz w:val="22"/>
          <w:szCs w:val="22"/>
        </w:rPr>
      </w:pPr>
      <w:r>
        <w:rPr>
          <w:color w:val="000000"/>
          <w:sz w:val="22"/>
          <w:szCs w:val="22"/>
        </w:rPr>
        <w:t>6.2. Originál bankovní záruky je povinen zhotovitel doručit objednateli nejdéle ke dni zahájení</w:t>
      </w:r>
      <w:r>
        <w:rPr>
          <w:sz w:val="22"/>
          <w:szCs w:val="22"/>
        </w:rPr>
        <w:t xml:space="preserve"> realizace díla dle čl. 3.1. smlouvy</w:t>
      </w:r>
      <w:r>
        <w:rPr>
          <w:color w:val="FF0000"/>
          <w:sz w:val="22"/>
          <w:szCs w:val="22"/>
        </w:rPr>
        <w:t xml:space="preserve"> </w:t>
      </w:r>
      <w:r>
        <w:rPr>
          <w:sz w:val="22"/>
          <w:szCs w:val="22"/>
        </w:rPr>
        <w:t xml:space="preserve">a udržovat její platnost ve shora uvedené výši po celou dobu realizace díla, a to až do podepsání protokolu o předání a převzetí díla bez vad a nedodělků oběma smluvními stranami. </w:t>
      </w:r>
      <w:r w:rsidRPr="0001316D">
        <w:rPr>
          <w:sz w:val="22"/>
          <w:szCs w:val="22"/>
        </w:rPr>
        <w:t xml:space="preserve">Zhotovitel je povinen před vypršením platnosti bankovní záruky na vlastní náklady zajistit prodloužení platnosti bankovní záruky vždy tak, aby byla splněna podmínka platnosti bankovní záruky  až do </w:t>
      </w:r>
      <w:r>
        <w:rPr>
          <w:sz w:val="22"/>
          <w:szCs w:val="22"/>
        </w:rPr>
        <w:t>podepsání protokolu o předání a převzetí díla bez vad a nedodělků</w:t>
      </w:r>
      <w:r w:rsidRPr="0001316D">
        <w:rPr>
          <w:sz w:val="22"/>
          <w:szCs w:val="22"/>
        </w:rPr>
        <w:t>.</w:t>
      </w:r>
      <w:r>
        <w:rPr>
          <w:sz w:val="22"/>
          <w:szCs w:val="22"/>
        </w:rPr>
        <w:t xml:space="preserve"> Pokud by zhotovitel nepředložil novou či prodlouženou bankovní záruku dle tohoto článku, je objednatel oprávněn bankovní záruku čerpat a ponechat si peněžní prostředky z této bankovní záruky jako zádržné ke stejným účelům jako bankovní záruku.</w:t>
      </w:r>
    </w:p>
    <w:p w14:paraId="533FED21" w14:textId="77777777" w:rsidR="00562B43" w:rsidRDefault="00562B43">
      <w:pPr>
        <w:pStyle w:val="AAOdstavec"/>
        <w:spacing w:line="200" w:lineRule="atLeast"/>
        <w:ind w:left="567"/>
        <w:rPr>
          <w:sz w:val="22"/>
          <w:szCs w:val="22"/>
        </w:rPr>
      </w:pPr>
    </w:p>
    <w:p w14:paraId="5678F2EA" w14:textId="77777777" w:rsidR="00562B43" w:rsidRDefault="00CB5E58" w:rsidP="0001316D">
      <w:pPr>
        <w:pStyle w:val="AAOdstavec"/>
        <w:spacing w:line="200" w:lineRule="atLeast"/>
        <w:ind w:left="567"/>
        <w:rPr>
          <w:sz w:val="22"/>
          <w:szCs w:val="22"/>
        </w:rPr>
      </w:pPr>
      <w:r>
        <w:rPr>
          <w:sz w:val="22"/>
          <w:szCs w:val="22"/>
        </w:rPr>
        <w:t>Záruční listina o této bankovní záruce musí obsahovat písemné prohlášení banky, která bankovní záruku zhotoviteli poskytuje, že uspokojí veškeré finanční nároky objednatele vzniklé vůči zhotoviteli z této smlouvy po celou dobu zhotovování a realizace díla, a to zaplacením požadované částky na první požádání zadavatele (jako objednatele) a bez námitek.</w:t>
      </w:r>
    </w:p>
    <w:p w14:paraId="790BD25F" w14:textId="77777777" w:rsidR="00562B43" w:rsidRDefault="00562B43">
      <w:pPr>
        <w:pStyle w:val="AAOdstavec"/>
        <w:spacing w:line="200" w:lineRule="atLeast"/>
        <w:ind w:left="567" w:hanging="552"/>
        <w:rPr>
          <w:sz w:val="22"/>
          <w:szCs w:val="22"/>
        </w:rPr>
      </w:pPr>
    </w:p>
    <w:p w14:paraId="55927EC5" w14:textId="4E59BA85" w:rsidR="00562B43" w:rsidRDefault="00CB5E58">
      <w:pPr>
        <w:pStyle w:val="AAOdstavec"/>
        <w:widowControl w:val="0"/>
        <w:spacing w:line="200" w:lineRule="atLeast"/>
        <w:ind w:left="567" w:hanging="552"/>
      </w:pPr>
      <w:r>
        <w:rPr>
          <w:sz w:val="22"/>
          <w:szCs w:val="22"/>
        </w:rPr>
        <w:t xml:space="preserve">6.3. </w:t>
      </w:r>
      <w:r>
        <w:rPr>
          <w:sz w:val="22"/>
          <w:szCs w:val="22"/>
        </w:rPr>
        <w:tab/>
        <w:t>Objednatel je oprávněn čerpat z bankovní záruky na jakoukoliv pohledávku vůči zhotoviteli, kterou dotyčný neuhradil ve lhůtě stanovené objednatelem nebo touto smlouvou, stejně jako na nepeněžitou pohledávku (povinnost), kterou zhotovitel nesplnil ve stanovené nebo dohodnuté lhůtě (např. odstranění vad a nedodělků díla z přejímacího řízení) Objednatel je oprávněn čerpat bankovní záruku do výše své pohledávky. Před uplatněním plnění z bankovní záruky oznámí objednatel písemně zhotoviteli výši požadovaného plnění z titulu bankovní záruky.</w:t>
      </w:r>
    </w:p>
    <w:p w14:paraId="701639EF" w14:textId="77777777" w:rsidR="00562B43" w:rsidRDefault="00562B43">
      <w:pPr>
        <w:pStyle w:val="AAOdstavec"/>
        <w:spacing w:line="200" w:lineRule="atLeast"/>
        <w:ind w:left="567" w:hanging="552"/>
        <w:rPr>
          <w:sz w:val="22"/>
          <w:szCs w:val="22"/>
        </w:rPr>
      </w:pPr>
    </w:p>
    <w:p w14:paraId="1FB97505" w14:textId="77777777" w:rsidR="00562B43" w:rsidRPr="0001316D" w:rsidRDefault="00CB5E58">
      <w:pPr>
        <w:pStyle w:val="AAOdstavec"/>
        <w:spacing w:line="200" w:lineRule="atLeast"/>
        <w:ind w:left="567" w:hanging="552"/>
        <w:rPr>
          <w:sz w:val="22"/>
          <w:szCs w:val="22"/>
        </w:rPr>
      </w:pPr>
      <w:r>
        <w:rPr>
          <w:sz w:val="22"/>
          <w:szCs w:val="22"/>
        </w:rPr>
        <w:t xml:space="preserve">6.4. </w:t>
      </w:r>
      <w:r>
        <w:rPr>
          <w:sz w:val="22"/>
          <w:szCs w:val="22"/>
        </w:rPr>
        <w:tab/>
        <w:t xml:space="preserve">V případě čerpání bankovní záruky je zhotovitel povinen zajistit doplnění bankovní záruky na původní výši nejpozději do 14 kalendářních dnů ode dne úhrady čerpané částky poskytovatelem bankovní záruky.  </w:t>
      </w:r>
      <w:r w:rsidRPr="0001316D">
        <w:rPr>
          <w:sz w:val="22"/>
          <w:szCs w:val="22"/>
        </w:rPr>
        <w:t>Pokud by zhotovitel nepředložil doplněnou bankovní záruku dle tohoto odstavce, je objednatel oprávněn bankovní záruku čerpat a ponechat si peněžní prostředky z této bankovní záruky jako zádržné ke stejným účelům jako bankovní záruku.</w:t>
      </w:r>
    </w:p>
    <w:p w14:paraId="28CB0993" w14:textId="77777777" w:rsidR="00562B43" w:rsidRDefault="00562B43">
      <w:pPr>
        <w:pStyle w:val="AAOdstavec"/>
        <w:spacing w:line="200" w:lineRule="atLeast"/>
        <w:ind w:left="567" w:hanging="552"/>
        <w:rPr>
          <w:sz w:val="22"/>
          <w:szCs w:val="22"/>
        </w:rPr>
      </w:pPr>
    </w:p>
    <w:p w14:paraId="103B0E31" w14:textId="77777777" w:rsidR="00562B43" w:rsidRDefault="00CB5E58">
      <w:pPr>
        <w:pStyle w:val="AAOdstavec"/>
        <w:spacing w:line="200" w:lineRule="atLeast"/>
        <w:ind w:left="567" w:hanging="552"/>
      </w:pPr>
      <w:r>
        <w:rPr>
          <w:sz w:val="22"/>
          <w:szCs w:val="22"/>
        </w:rPr>
        <w:lastRenderedPageBreak/>
        <w:t>6.5. Za nedoručení originálu bankovní záruky v požadované výši ve sjednaném termínu nebo nedoplnění sjednané výše bankovní záruky ve stanoveném termínu je objednatel oprávněn požadovat po zhotoviteli smluvní pokutu ve výši 10.000,- Kč za každý i započatý den prodlení.</w:t>
      </w:r>
    </w:p>
    <w:p w14:paraId="449C33B5" w14:textId="77777777" w:rsidR="00562B43" w:rsidRDefault="00562B43">
      <w:pPr>
        <w:pStyle w:val="AAOdstavec"/>
        <w:spacing w:line="200" w:lineRule="atLeast"/>
        <w:ind w:left="567" w:hanging="552"/>
        <w:rPr>
          <w:sz w:val="22"/>
          <w:szCs w:val="22"/>
        </w:rPr>
      </w:pPr>
    </w:p>
    <w:p w14:paraId="377892A7" w14:textId="6355720E" w:rsidR="00562B43" w:rsidRDefault="00CB5E58">
      <w:pPr>
        <w:pStyle w:val="AAOdstavec"/>
        <w:spacing w:line="200" w:lineRule="atLeast"/>
        <w:ind w:left="567" w:hanging="552"/>
      </w:pPr>
      <w:r>
        <w:rPr>
          <w:sz w:val="22"/>
          <w:szCs w:val="22"/>
        </w:rPr>
        <w:t>6.6. Objednatel je povinen vrátit zhotoviteli originál bankovní záruky ve lhůtě do 21 dnů poté, kdy byl smluvními stranami podepsán protokol o předání a převzetí díla objednatelem bez vad a nedodělků.</w:t>
      </w:r>
    </w:p>
    <w:p w14:paraId="279ED9BA" w14:textId="77777777" w:rsidR="00562B43" w:rsidRDefault="00CB5E58">
      <w:pPr>
        <w:pStyle w:val="AAOdstavec"/>
        <w:spacing w:line="200" w:lineRule="atLeast"/>
        <w:ind w:left="567" w:hanging="552"/>
      </w:pPr>
      <w:r>
        <w:t xml:space="preserve">6.7. </w:t>
      </w:r>
      <w:r>
        <w:rPr>
          <w:sz w:val="22"/>
          <w:szCs w:val="22"/>
        </w:rPr>
        <w:t>Smluvní strany se dohodly pro případ, že by vůči zhotoviteli bylo zahájeno insolvenční řízení nebo prohlášen úpadek zhotovitele na vzniku práva objednatele čerpat bankovní záruku do celé její sjednané výše a ponechat si peněžní prostředky z této bankovní záruky jako zádržné ke stejným účelům jako bankovní záruku. Pokud toto právo objednatel uplatní, pak v takovém případě se vzdává svých práv z vadného plnění díla či právo na dokončení díla, když použitím tohoto zádržného bude takto vadné či částečné plnění kompenzováno.</w:t>
      </w:r>
    </w:p>
    <w:p w14:paraId="14136BDF" w14:textId="77777777" w:rsidR="00562B43" w:rsidRDefault="00562B43">
      <w:pPr>
        <w:ind w:left="2832" w:hanging="2832"/>
        <w:rPr>
          <w:rFonts w:ascii="Arial" w:hAnsi="Arial" w:cs="Arial"/>
          <w:sz w:val="22"/>
          <w:szCs w:val="22"/>
          <w:highlight w:val="cyan"/>
        </w:rPr>
      </w:pPr>
    </w:p>
    <w:p w14:paraId="481DFF6F" w14:textId="77777777" w:rsidR="00562B43" w:rsidRDefault="00562B43">
      <w:pPr>
        <w:ind w:left="2832" w:hanging="2832"/>
        <w:rPr>
          <w:rFonts w:ascii="Arial" w:hAnsi="Arial" w:cs="Arial"/>
          <w:sz w:val="22"/>
          <w:szCs w:val="22"/>
          <w:highlight w:val="cyan"/>
        </w:rPr>
      </w:pPr>
    </w:p>
    <w:p w14:paraId="41DD32B8" w14:textId="77777777" w:rsidR="00562B43" w:rsidRDefault="00CB5E58">
      <w:pPr>
        <w:spacing w:line="360" w:lineRule="auto"/>
        <w:jc w:val="center"/>
      </w:pPr>
      <w:r>
        <w:rPr>
          <w:rFonts w:ascii="Arial" w:hAnsi="Arial" w:cs="Arial"/>
          <w:b/>
          <w:sz w:val="22"/>
          <w:szCs w:val="22"/>
        </w:rPr>
        <w:t>čl. 7. Povinnosti objednatele</w:t>
      </w:r>
    </w:p>
    <w:p w14:paraId="5DEF9E2D" w14:textId="77777777" w:rsidR="00562B43" w:rsidRDefault="00CB5E58">
      <w:pPr>
        <w:ind w:left="567" w:hanging="567"/>
        <w:jc w:val="both"/>
      </w:pPr>
      <w:r>
        <w:rPr>
          <w:rFonts w:ascii="Arial" w:hAnsi="Arial" w:cs="Arial"/>
          <w:sz w:val="22"/>
          <w:szCs w:val="22"/>
        </w:rPr>
        <w:t xml:space="preserve">7.1. </w:t>
      </w:r>
      <w:r>
        <w:rPr>
          <w:rFonts w:ascii="Arial" w:hAnsi="Arial" w:cs="Arial"/>
          <w:sz w:val="22"/>
          <w:szCs w:val="22"/>
        </w:rPr>
        <w:tab/>
      </w:r>
      <w:r>
        <w:rPr>
          <w:rFonts w:ascii="Arial" w:hAnsi="Arial" w:cs="Arial"/>
          <w:color w:val="000000"/>
          <w:sz w:val="22"/>
          <w:szCs w:val="22"/>
        </w:rPr>
        <w:t>Předat staveniště zhotoviteli v celém rozsahu dle projektu</w:t>
      </w:r>
      <w:r>
        <w:rPr>
          <w:rFonts w:ascii="Arial" w:hAnsi="Arial" w:cs="Arial"/>
          <w:color w:val="FF0000"/>
          <w:sz w:val="22"/>
          <w:szCs w:val="22"/>
        </w:rPr>
        <w:t xml:space="preserve"> </w:t>
      </w:r>
      <w:r>
        <w:rPr>
          <w:rFonts w:ascii="Arial" w:hAnsi="Arial" w:cs="Arial"/>
          <w:sz w:val="22"/>
          <w:szCs w:val="22"/>
        </w:rPr>
        <w:t>nejpozději 7 dnů před termínem</w:t>
      </w:r>
      <w:r>
        <w:rPr>
          <w:rFonts w:ascii="Arial" w:hAnsi="Arial" w:cs="Arial"/>
          <w:color w:val="000000"/>
          <w:sz w:val="22"/>
          <w:szCs w:val="22"/>
        </w:rPr>
        <w:t xml:space="preserve"> </w:t>
      </w:r>
      <w:r>
        <w:rPr>
          <w:rFonts w:ascii="Arial" w:hAnsi="Arial" w:cs="Arial"/>
          <w:sz w:val="22"/>
          <w:szCs w:val="22"/>
        </w:rPr>
        <w:t xml:space="preserve">zahájení realizace díla dle čl. 3.1 smlouvy. </w:t>
      </w:r>
    </w:p>
    <w:p w14:paraId="4C93FC50" w14:textId="77777777" w:rsidR="00562B43" w:rsidRDefault="00562B43">
      <w:pPr>
        <w:ind w:left="570" w:hanging="570"/>
        <w:jc w:val="both"/>
        <w:rPr>
          <w:rFonts w:ascii="Arial" w:hAnsi="Arial" w:cs="Arial"/>
          <w:sz w:val="22"/>
          <w:szCs w:val="22"/>
        </w:rPr>
      </w:pPr>
    </w:p>
    <w:p w14:paraId="64436C57" w14:textId="77777777" w:rsidR="00562B43" w:rsidRDefault="00CB5E58">
      <w:pPr>
        <w:ind w:left="570" w:hanging="570"/>
        <w:jc w:val="both"/>
      </w:pPr>
      <w:r>
        <w:rPr>
          <w:rFonts w:ascii="Arial" w:hAnsi="Arial" w:cs="Arial"/>
          <w:sz w:val="22"/>
          <w:szCs w:val="22"/>
        </w:rPr>
        <w:t xml:space="preserve">7.2.  </w:t>
      </w:r>
      <w:r>
        <w:rPr>
          <w:rFonts w:ascii="Arial" w:hAnsi="Arial" w:cs="Arial"/>
          <w:sz w:val="22"/>
          <w:szCs w:val="22"/>
        </w:rPr>
        <w:tab/>
        <w:t>K termínu předání staveniště objednatel dále zajistí předání:</w:t>
      </w:r>
    </w:p>
    <w:p w14:paraId="09A0394C" w14:textId="77777777" w:rsidR="00562B43" w:rsidRDefault="00CB5E58">
      <w:pPr>
        <w:ind w:firstLine="540"/>
        <w:jc w:val="both"/>
      </w:pPr>
      <w:r>
        <w:rPr>
          <w:rFonts w:ascii="Arial" w:hAnsi="Arial" w:cs="Arial"/>
          <w:sz w:val="22"/>
          <w:szCs w:val="22"/>
        </w:rPr>
        <w:t xml:space="preserve">- 2 ks </w:t>
      </w:r>
      <w:proofErr w:type="spellStart"/>
      <w:r>
        <w:rPr>
          <w:rFonts w:ascii="Arial" w:hAnsi="Arial" w:cs="Arial"/>
          <w:sz w:val="22"/>
          <w:szCs w:val="22"/>
        </w:rPr>
        <w:t>paré</w:t>
      </w:r>
      <w:proofErr w:type="spellEnd"/>
      <w:r>
        <w:rPr>
          <w:rFonts w:ascii="Arial" w:hAnsi="Arial" w:cs="Arial"/>
          <w:sz w:val="22"/>
          <w:szCs w:val="22"/>
        </w:rPr>
        <w:t xml:space="preserve"> projektové dokumentace</w:t>
      </w:r>
    </w:p>
    <w:p w14:paraId="62C2DD77" w14:textId="77777777" w:rsidR="00562B43" w:rsidRDefault="00CB5E58">
      <w:pPr>
        <w:ind w:firstLine="540"/>
        <w:jc w:val="both"/>
      </w:pPr>
      <w:r>
        <w:rPr>
          <w:rFonts w:ascii="Arial" w:hAnsi="Arial" w:cs="Arial"/>
          <w:sz w:val="22"/>
          <w:szCs w:val="22"/>
        </w:rPr>
        <w:t>- vyjádření o existenci podzemních sítí</w:t>
      </w:r>
    </w:p>
    <w:p w14:paraId="68B71BA9" w14:textId="77777777" w:rsidR="00562B43" w:rsidRDefault="00562B43">
      <w:pPr>
        <w:jc w:val="both"/>
        <w:rPr>
          <w:sz w:val="22"/>
          <w:szCs w:val="22"/>
        </w:rPr>
      </w:pPr>
    </w:p>
    <w:p w14:paraId="53ACFEC8" w14:textId="77777777" w:rsidR="00562B43" w:rsidRDefault="00CB5E58">
      <w:pPr>
        <w:ind w:left="567" w:hanging="567"/>
        <w:jc w:val="both"/>
      </w:pPr>
      <w:r>
        <w:rPr>
          <w:rFonts w:ascii="Arial" w:hAnsi="Arial" w:cs="Arial"/>
          <w:sz w:val="22"/>
          <w:szCs w:val="22"/>
        </w:rPr>
        <w:t>7.3.</w:t>
      </w:r>
      <w:r>
        <w:rPr>
          <w:rFonts w:ascii="Arial" w:hAnsi="Arial" w:cs="Arial"/>
          <w:color w:val="000000"/>
          <w:sz w:val="22"/>
          <w:szCs w:val="22"/>
        </w:rPr>
        <w:tab/>
      </w:r>
      <w:r>
        <w:rPr>
          <w:rFonts w:ascii="Arial" w:hAnsi="Arial" w:cs="Arial"/>
          <w:color w:val="000000"/>
          <w:sz w:val="22"/>
          <w:szCs w:val="24"/>
        </w:rPr>
        <w:t xml:space="preserve">Práce, které budou v dalším postupu zakryty nebo se stanou nepřístupnými, je </w:t>
      </w:r>
      <w:r>
        <w:rPr>
          <w:rFonts w:ascii="Arial" w:hAnsi="Arial" w:cs="Arial"/>
          <w:color w:val="000000"/>
          <w:sz w:val="22"/>
          <w:szCs w:val="22"/>
        </w:rPr>
        <w:t xml:space="preserve">objednatel na základě písemné výzvy zhotovitele povinen prověřit a dát souhlas k zakrytí. Souhlas se zakrytím je povinen objednatel zapsat do stavebního deníku. </w:t>
      </w:r>
    </w:p>
    <w:p w14:paraId="2EB71713" w14:textId="77777777" w:rsidR="00562B43" w:rsidRDefault="00562B43">
      <w:pPr>
        <w:ind w:left="567" w:hanging="567"/>
        <w:jc w:val="both"/>
        <w:rPr>
          <w:sz w:val="22"/>
          <w:szCs w:val="22"/>
        </w:rPr>
      </w:pPr>
    </w:p>
    <w:p w14:paraId="40FCF444" w14:textId="77777777" w:rsidR="00562B43" w:rsidRDefault="00CB5E58">
      <w:pPr>
        <w:ind w:left="567" w:hanging="567"/>
        <w:jc w:val="both"/>
      </w:pPr>
      <w:r>
        <w:rPr>
          <w:rFonts w:ascii="Arial" w:hAnsi="Arial" w:cs="Arial"/>
          <w:color w:val="000000"/>
          <w:sz w:val="22"/>
          <w:szCs w:val="22"/>
        </w:rPr>
        <w:t>7.4.</w:t>
      </w:r>
      <w:r>
        <w:rPr>
          <w:rFonts w:ascii="Arial" w:hAnsi="Arial" w:cs="Arial"/>
          <w:color w:val="000000"/>
          <w:sz w:val="22"/>
          <w:szCs w:val="22"/>
        </w:rPr>
        <w:tab/>
      </w:r>
      <w:r>
        <w:rPr>
          <w:rFonts w:ascii="Arial" w:hAnsi="Arial" w:cs="Arial"/>
          <w:sz w:val="22"/>
          <w:szCs w:val="22"/>
        </w:rPr>
        <w:t>Staveniště, na kterém budou prováděny stavební práce a které je ve vlastnictví objednatele, poskytne objednatel zhotoviteli na celou dobu realizace díla zdarma.</w:t>
      </w:r>
    </w:p>
    <w:p w14:paraId="4333AFAB" w14:textId="77777777" w:rsidR="00562B43" w:rsidRDefault="00CB5E58" w:rsidP="0001316D">
      <w:pPr>
        <w:jc w:val="both"/>
        <w:rPr>
          <w:rFonts w:ascii="Arial" w:hAnsi="Arial" w:cs="Arial"/>
          <w:sz w:val="22"/>
          <w:szCs w:val="22"/>
        </w:rPr>
      </w:pPr>
      <w:r>
        <w:t xml:space="preserve">7.5. </w:t>
      </w:r>
      <w:r>
        <w:tab/>
      </w:r>
      <w:r>
        <w:rPr>
          <w:rFonts w:ascii="Arial" w:hAnsi="Arial" w:cs="Arial"/>
          <w:sz w:val="22"/>
          <w:szCs w:val="22"/>
        </w:rPr>
        <w:t xml:space="preserve">Objednatel je od počátku vlastníkem zhotovovaného díla a všech věcí, které zhotovitel opatřil </w:t>
      </w:r>
      <w:r>
        <w:rPr>
          <w:rFonts w:ascii="Arial" w:hAnsi="Arial" w:cs="Arial"/>
          <w:sz w:val="22"/>
          <w:szCs w:val="22"/>
        </w:rPr>
        <w:tab/>
        <w:t xml:space="preserve">k provedení díla od okamžiku jejich zabudování do díla. Zhotovitel je povinen ve smlouvách </w:t>
      </w:r>
      <w:r>
        <w:rPr>
          <w:rFonts w:ascii="Arial" w:hAnsi="Arial" w:cs="Arial"/>
          <w:sz w:val="22"/>
          <w:szCs w:val="22"/>
        </w:rPr>
        <w:tab/>
        <w:t xml:space="preserve">se všemi subdodavateli toto ujednáni respektovat tak, aby objednatel takto vlastnictví mohl </w:t>
      </w:r>
      <w:r>
        <w:rPr>
          <w:rFonts w:ascii="Arial" w:hAnsi="Arial" w:cs="Arial"/>
          <w:sz w:val="22"/>
          <w:szCs w:val="22"/>
        </w:rPr>
        <w:tab/>
        <w:t xml:space="preserve">nabývat, a nesmí sjednat výhradu ohledně přechodu či převodu vlastnictví. Splnění této </w:t>
      </w:r>
      <w:r>
        <w:rPr>
          <w:rFonts w:ascii="Arial" w:hAnsi="Arial" w:cs="Arial"/>
          <w:sz w:val="22"/>
          <w:szCs w:val="22"/>
        </w:rPr>
        <w:tab/>
        <w:t xml:space="preserve">povinnosti zhotovitele je zajištěno zárukou za provedení díla. V případě porušení tohoto </w:t>
      </w:r>
      <w:r>
        <w:rPr>
          <w:rFonts w:ascii="Arial" w:hAnsi="Arial" w:cs="Arial"/>
          <w:sz w:val="22"/>
          <w:szCs w:val="22"/>
        </w:rPr>
        <w:tab/>
        <w:t>ustanovení je objednatel oprávněn již bez dalšího odstoupit od smlouvy.</w:t>
      </w:r>
    </w:p>
    <w:p w14:paraId="30E6FA3B" w14:textId="77777777" w:rsidR="00562B43" w:rsidRDefault="00562B43">
      <w:pPr>
        <w:ind w:left="567" w:hanging="567"/>
        <w:jc w:val="both"/>
      </w:pPr>
    </w:p>
    <w:p w14:paraId="1895EF5C" w14:textId="77777777" w:rsidR="00562B43" w:rsidRDefault="00562B43">
      <w:pPr>
        <w:jc w:val="both"/>
        <w:rPr>
          <w:rFonts w:ascii="Arial" w:hAnsi="Arial" w:cs="Arial"/>
          <w:b/>
          <w:sz w:val="22"/>
          <w:szCs w:val="22"/>
          <w:shd w:val="clear" w:color="auto" w:fill="00FFFF"/>
        </w:rPr>
      </w:pPr>
    </w:p>
    <w:p w14:paraId="4B0C59B6" w14:textId="77777777" w:rsidR="00562B43" w:rsidRPr="0001316D" w:rsidRDefault="00CB5E58">
      <w:pPr>
        <w:jc w:val="center"/>
        <w:rPr>
          <w:rFonts w:ascii="Arial" w:hAnsi="Arial" w:cs="Arial"/>
          <w:sz w:val="22"/>
          <w:szCs w:val="22"/>
        </w:rPr>
      </w:pPr>
      <w:r w:rsidRPr="0001316D">
        <w:rPr>
          <w:rFonts w:ascii="Arial" w:hAnsi="Arial" w:cs="Arial"/>
          <w:b/>
          <w:sz w:val="22"/>
          <w:szCs w:val="22"/>
        </w:rPr>
        <w:t>čl. 8. Povinnosti zhotovitele</w:t>
      </w:r>
    </w:p>
    <w:p w14:paraId="33DA8B49"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8.1.</w:t>
      </w:r>
      <w:r w:rsidRPr="0001316D">
        <w:rPr>
          <w:rFonts w:ascii="Arial" w:hAnsi="Arial" w:cs="Arial"/>
          <w:sz w:val="22"/>
          <w:szCs w:val="22"/>
        </w:rPr>
        <w:tab/>
        <w:t>Provádět stavební práce dle schválené projektové dokumentace, technických podkladů, technologických postupů výrobců a norem ČSN.</w:t>
      </w:r>
    </w:p>
    <w:p w14:paraId="621E4623"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8.2.</w:t>
      </w:r>
      <w:r w:rsidRPr="0001316D">
        <w:rPr>
          <w:rFonts w:ascii="Arial" w:hAnsi="Arial" w:cs="Arial"/>
          <w:sz w:val="22"/>
          <w:szCs w:val="22"/>
        </w:rPr>
        <w:tab/>
        <w:t xml:space="preserve">Dílo musí být provedeno tak, aby splňovalo funkci stanovenou projektem stavby, tj. umožnilo s dílem řádně nakládat. </w:t>
      </w:r>
    </w:p>
    <w:p w14:paraId="3E7585A8"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8.3.</w:t>
      </w:r>
      <w:r w:rsidRPr="0001316D">
        <w:rPr>
          <w:rFonts w:ascii="Arial" w:hAnsi="Arial" w:cs="Arial"/>
          <w:sz w:val="22"/>
          <w:szCs w:val="22"/>
        </w:rPr>
        <w:tab/>
        <w:t>Dosažení předepsaných parametrů a kvality prokázat objednateli úspěšně provedenými zkouškami, testy a kontrolami. K tomu se zhotovitel zavazuje do 14 dnů po podpisu smlouvy o dílo předat objednateli k posouzení časový plán a seznam všech zkoušek, testů a kontrol prováděných v průběhu zhotovení díla nebo při jeho dokončení včetně komplexních zkoušek. Návrh bude obsahovat rovněž jméno pracovníka zhotovitele odpovědného za provádění kontroly a za správnost výsledků kontrol.</w:t>
      </w:r>
    </w:p>
    <w:p w14:paraId="3D9548CF" w14:textId="77777777" w:rsidR="00562B43" w:rsidRPr="0001316D" w:rsidRDefault="00CB5E58">
      <w:pPr>
        <w:ind w:left="567"/>
        <w:jc w:val="both"/>
        <w:rPr>
          <w:rFonts w:ascii="Arial" w:hAnsi="Arial" w:cs="Arial"/>
          <w:sz w:val="22"/>
          <w:szCs w:val="22"/>
        </w:rPr>
      </w:pPr>
      <w:r w:rsidRPr="0001316D">
        <w:rPr>
          <w:rFonts w:ascii="Arial" w:hAnsi="Arial" w:cs="Arial"/>
          <w:sz w:val="22"/>
          <w:szCs w:val="22"/>
        </w:rPr>
        <w:lastRenderedPageBreak/>
        <w:t xml:space="preserve">Plán kontrol, projednaný a odsouhlasený s objednatelem bude v průběhu zhotovení díla pro zhotovitele závazný. Posouzení nebo neposouzení plánu kontrol objednatelem nezbavuje zhotovitele odpovědnosti za kontroly, zkoušky a testy a za řádné provedení díla. </w:t>
      </w:r>
    </w:p>
    <w:p w14:paraId="231711AE"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8.4. Před zahájením zhotovovacích prací předložit objednateli doklady o kvalitě výrobků (dle zák. č.22/1997Sb. a </w:t>
      </w:r>
      <w:proofErr w:type="spellStart"/>
      <w:r w:rsidRPr="0001316D">
        <w:rPr>
          <w:rFonts w:ascii="Arial" w:hAnsi="Arial" w:cs="Arial"/>
          <w:sz w:val="22"/>
          <w:szCs w:val="22"/>
        </w:rPr>
        <w:t>nař</w:t>
      </w:r>
      <w:proofErr w:type="spellEnd"/>
      <w:r w:rsidRPr="0001316D">
        <w:rPr>
          <w:rFonts w:ascii="Arial" w:hAnsi="Arial" w:cs="Arial"/>
          <w:sz w:val="22"/>
          <w:szCs w:val="22"/>
        </w:rPr>
        <w:t>. vlády 163/2002 Sb.) včetně dodacích listů.</w:t>
      </w:r>
    </w:p>
    <w:p w14:paraId="470E09F1"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8.5. Během stavby bude prováděno geodetické zaměření skutečného provedení díla včetně zaměření veškerých sítí ve výkopu, zaměření zaslepených konců, přepojení atd. Zaměření zaslepených odbočení bude provedeno včetně hloubky uložení pro možnost kontroly splnění podmínky hloubky uložení a případného dohledání konce odbočení. Zaměření bude zpracováno v souladu s „Technickou směrnicí č.1/2009 pro tvorbu digitální technické mapy města Vrchlabí“.</w:t>
      </w:r>
    </w:p>
    <w:p w14:paraId="00A03234"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8.6. </w:t>
      </w:r>
      <w:r w:rsidRPr="0001316D">
        <w:rPr>
          <w:rFonts w:ascii="Arial" w:hAnsi="Arial" w:cs="Arial"/>
          <w:sz w:val="22"/>
          <w:szCs w:val="22"/>
        </w:rPr>
        <w:tab/>
        <w:t xml:space="preserve">Části předmětu díla, které budou v dalším postupu zakryty nebo se stanou nepřístupnými, je oprávněn zhotovitel zakrýt až po jejich prověření objednatelem a po souhlasu se zakrytím. K těmto úkonům je povinen zhotovitel vyzvat objednatele písemně, nebo mailem nejméně tři dny předem s tím, že tyto práce budou připraveny k převzetí výhradně v pracovní dny.  Souhlas se zakrytím je povinen objednatel zapsat do stavebního deníku. Objednatel není povinen dát souhlas k zakrytí nedokončeného nebo nekvalitně provedeného díla. </w:t>
      </w:r>
    </w:p>
    <w:p w14:paraId="1CB2AB97"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8.7. </w:t>
      </w:r>
      <w:r w:rsidRPr="0001316D">
        <w:rPr>
          <w:rFonts w:ascii="Arial" w:hAnsi="Arial" w:cs="Arial"/>
          <w:sz w:val="22"/>
          <w:szCs w:val="22"/>
        </w:rPr>
        <w:tab/>
        <w:t>Zhotovitel předloží na vyžádání objednatele technologické postupy prováděných prací.</w:t>
      </w:r>
    </w:p>
    <w:p w14:paraId="0D6D8A44"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8.8. </w:t>
      </w:r>
      <w:r w:rsidRPr="0001316D">
        <w:rPr>
          <w:rFonts w:ascii="Arial" w:hAnsi="Arial" w:cs="Arial"/>
          <w:sz w:val="22"/>
          <w:szCs w:val="22"/>
        </w:rPr>
        <w:tab/>
        <w:t xml:space="preserve">Práce budou probíhat za úplné uzavírky dotčené části komunikace. Zhotovitel je povinen provádět stavební práce tak, aby minimalizoval negativní dopady stavební činnosti na obyvatele okolních objektů (omezení prašnosti, hluku apod.) a je povinen umožnit jim bezpečný a čistý přístup do objektů z pozemků dotčených stavbou. V předstihu projedná provizorní úpravy přístupů k pozemním objektům (např. přes ocelové lávky) a veškerá omezení dopravní obslužnosti, zajistí parkování vozidel mimo rekonstruovanou část komunikace a v případě potřeby zajistí vyvážení nádob TKO na místo, kde lze </w:t>
      </w:r>
      <w:proofErr w:type="spellStart"/>
      <w:r w:rsidRPr="0001316D">
        <w:rPr>
          <w:rFonts w:ascii="Arial" w:hAnsi="Arial" w:cs="Arial"/>
          <w:sz w:val="22"/>
          <w:szCs w:val="22"/>
        </w:rPr>
        <w:t>bezkolizně</w:t>
      </w:r>
      <w:proofErr w:type="spellEnd"/>
      <w:r w:rsidRPr="0001316D">
        <w:rPr>
          <w:rFonts w:ascii="Arial" w:hAnsi="Arial" w:cs="Arial"/>
          <w:sz w:val="22"/>
          <w:szCs w:val="22"/>
        </w:rPr>
        <w:t xml:space="preserve"> řešit nakládku na svozové vozidlo. V případě, že to bude možné, umožní průjezd osobních automobilů do objektů a garáží dotčených stavbou. Neprůjezdnost komunikace ohlásí v časovém předstihu vlastníkům dotčených objektů.</w:t>
      </w:r>
    </w:p>
    <w:p w14:paraId="3E5DF97B" w14:textId="77777777" w:rsidR="00562B43" w:rsidRPr="0001316D" w:rsidRDefault="00CB5E58">
      <w:pPr>
        <w:spacing w:before="120"/>
        <w:ind w:left="567"/>
        <w:jc w:val="both"/>
        <w:rPr>
          <w:rFonts w:ascii="Arial" w:hAnsi="Arial" w:cs="Arial"/>
          <w:sz w:val="22"/>
          <w:szCs w:val="22"/>
        </w:rPr>
      </w:pPr>
      <w:r w:rsidRPr="0001316D">
        <w:rPr>
          <w:rFonts w:ascii="Arial" w:hAnsi="Arial" w:cs="Arial"/>
          <w:sz w:val="22"/>
          <w:szCs w:val="22"/>
        </w:rPr>
        <w:t xml:space="preserve">Při provádění zemních prací v blízkosti stavebních objektů a komunikací je nutné věnovat náležitou pozornost pažení výkopů, resp. statickému zabezpečení okolí výkopu a stavebních objektů. V případě, že přes všechna opatření dojde k poškození stávajících zařízení či objektů, je nutné je v rámci stavby opravit resp. uvést do původního stavu. </w:t>
      </w:r>
    </w:p>
    <w:p w14:paraId="3638AA4E"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8.9. Důležité činnosti jakéhokoliv druhu, např. uzavírka silnic, vodovodních řadů, úprav inženýrských sítí atd. nesmí být prováděny bez souhlasu technického dozoru investora a správce sítí. Ve lhůtě min. 7 dní před zahájením takových činností, musí zhotovitel informovat TDI, správce sítí a dotčené vlastníky nemovitostí. Odstávku inženýrských sítí omezit na nejnutnější dobu.</w:t>
      </w:r>
    </w:p>
    <w:p w14:paraId="36EA4090"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8.10. </w:t>
      </w:r>
      <w:r w:rsidRPr="0001316D">
        <w:rPr>
          <w:rFonts w:ascii="Arial" w:hAnsi="Arial" w:cs="Arial"/>
          <w:sz w:val="22"/>
          <w:szCs w:val="22"/>
        </w:rPr>
        <w:tab/>
        <w:t>Zhotovitel je povinen dodržovat podmínky souhlasů vlastníků pozemků dotčených stavbou ke vstupu na tyto pozemky při provádění prací.</w:t>
      </w:r>
    </w:p>
    <w:p w14:paraId="53BBA010"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8.11. </w:t>
      </w:r>
      <w:r w:rsidRPr="0001316D">
        <w:rPr>
          <w:rFonts w:ascii="Arial" w:hAnsi="Arial" w:cs="Arial"/>
          <w:sz w:val="22"/>
          <w:szCs w:val="22"/>
        </w:rPr>
        <w:tab/>
        <w:t>Staveniště bude opatřeno cedulí s názvem stavby, označením investora, názvem a adresou zhotovitele se jménem hlavního stavbyvedoucího a stavbyvedoucího a jejich telefonními čísly, termínem dokončení stavby, případně dalšími informacemi dle zadání investora.</w:t>
      </w:r>
    </w:p>
    <w:p w14:paraId="5A26510D" w14:textId="6B4C4206" w:rsidR="00562B43" w:rsidRPr="0001316D" w:rsidRDefault="00CB5E58" w:rsidP="0001316D">
      <w:pPr>
        <w:ind w:left="540" w:hanging="540"/>
        <w:jc w:val="both"/>
        <w:rPr>
          <w:rFonts w:ascii="Arial" w:hAnsi="Arial" w:cs="Arial"/>
          <w:sz w:val="22"/>
          <w:szCs w:val="22"/>
        </w:rPr>
      </w:pPr>
      <w:r w:rsidRPr="0001316D">
        <w:rPr>
          <w:rFonts w:ascii="Arial" w:hAnsi="Arial" w:cs="Arial"/>
          <w:sz w:val="22"/>
          <w:szCs w:val="22"/>
        </w:rPr>
        <w:t>8.12.  Pro vzájemný styk objednatele se zhotovitelem na stavbě povede zhotovitel stavební deník, do něhož budou zapisovány všechny skutečnosti rozhodné pro plnění smlouvy.</w:t>
      </w:r>
      <w:r w:rsidR="00C003D1" w:rsidRPr="0001316D">
        <w:rPr>
          <w:rFonts w:ascii="Arial" w:hAnsi="Arial" w:cs="Arial"/>
          <w:sz w:val="22"/>
          <w:szCs w:val="22"/>
        </w:rPr>
        <w:t xml:space="preserve"> </w:t>
      </w:r>
      <w:r w:rsidRPr="0001316D">
        <w:rPr>
          <w:rFonts w:ascii="Arial" w:hAnsi="Arial" w:cs="Arial"/>
          <w:sz w:val="22"/>
          <w:szCs w:val="22"/>
        </w:rPr>
        <w:t xml:space="preserve">Budou zde potvrzovány změny a úpravy projektové dokumentace, přejímání prací a potvrzování kvality prováděných prací v průběhu realizace stavby, záznamy vad a nedodělků a další rozhodné události pro posouzení plnění této smlouvy o dílo. Po dobu provádění díla je zhotovitel povinen zajišťovat, spolu s technickým dozorem stavby, organizaci kontrolních dnů a to v </w:t>
      </w:r>
      <w:r w:rsidRPr="0001316D">
        <w:rPr>
          <w:rFonts w:ascii="Arial" w:hAnsi="Arial" w:cs="Arial"/>
          <w:sz w:val="22"/>
          <w:szCs w:val="22"/>
        </w:rPr>
        <w:lastRenderedPageBreak/>
        <w:t>rozsahu alespoň 1x za 14 dní. S tím, že 1x měsíčně proběhne kontrolní den za účasti objednatele, autorského dozoru stavby, subdodavatelů, případně jiných přizvaných osob podle aktuálních potřeb stavby.</w:t>
      </w:r>
    </w:p>
    <w:p w14:paraId="0B00343F"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8.13. Před zahájením zhotovovacích prací na vyžádání předložit objednateli doklady o kvalitě výrobků (dle zák. č.22/1997Sb. a </w:t>
      </w:r>
      <w:proofErr w:type="spellStart"/>
      <w:r w:rsidRPr="0001316D">
        <w:rPr>
          <w:rFonts w:ascii="Arial" w:hAnsi="Arial" w:cs="Arial"/>
          <w:sz w:val="22"/>
          <w:szCs w:val="22"/>
        </w:rPr>
        <w:t>nař</w:t>
      </w:r>
      <w:proofErr w:type="spellEnd"/>
      <w:r w:rsidRPr="0001316D">
        <w:rPr>
          <w:rFonts w:ascii="Arial" w:hAnsi="Arial" w:cs="Arial"/>
          <w:sz w:val="22"/>
          <w:szCs w:val="22"/>
        </w:rPr>
        <w:t>. vlády 163/2002 Sb.) včetně dodacích listů.</w:t>
      </w:r>
    </w:p>
    <w:p w14:paraId="21E1042B" w14:textId="40572F10"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8.14. </w:t>
      </w:r>
      <w:r w:rsidRPr="0001316D">
        <w:rPr>
          <w:rFonts w:ascii="Arial" w:hAnsi="Arial" w:cs="Arial"/>
          <w:sz w:val="22"/>
          <w:szCs w:val="22"/>
        </w:rPr>
        <w:tab/>
        <w:t xml:space="preserve">Zhotovitel splní svoji povinnost dokončit dílo sepsáním protokolu o předání a převzetí díla, který podepíší obě smluvní strany a objednatel výslovně uvede, že dílo přejímá. </w:t>
      </w:r>
    </w:p>
    <w:p w14:paraId="5069B0B3"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8.15. Přejímací řízení svolá zhotovitel formou písemného oznámení objednateli o připravenosti díla k předání a převzetí min. 5 pracovních dní předem.</w:t>
      </w:r>
    </w:p>
    <w:p w14:paraId="01AC9D05"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8.16. Doložení následujících dokladů nutných k převzetí díla je zhotovitel povinen předložit objednateli min. 5 </w:t>
      </w:r>
      <w:proofErr w:type="spellStart"/>
      <w:r w:rsidRPr="0001316D">
        <w:rPr>
          <w:rFonts w:ascii="Arial" w:hAnsi="Arial" w:cs="Arial"/>
          <w:sz w:val="22"/>
          <w:szCs w:val="22"/>
        </w:rPr>
        <w:t>prac</w:t>
      </w:r>
      <w:proofErr w:type="spellEnd"/>
      <w:r w:rsidRPr="0001316D">
        <w:rPr>
          <w:rFonts w:ascii="Arial" w:hAnsi="Arial" w:cs="Arial"/>
          <w:sz w:val="22"/>
          <w:szCs w:val="22"/>
        </w:rPr>
        <w:t>. dní před zahájením předávacího řízení:</w:t>
      </w:r>
    </w:p>
    <w:p w14:paraId="56108210" w14:textId="77777777" w:rsidR="00562B43" w:rsidRPr="0001316D" w:rsidRDefault="00CB5E58">
      <w:pPr>
        <w:tabs>
          <w:tab w:val="left" w:pos="851"/>
        </w:tabs>
        <w:ind w:left="851" w:hanging="284"/>
        <w:jc w:val="both"/>
        <w:rPr>
          <w:rFonts w:ascii="Arial" w:hAnsi="Arial" w:cs="Arial"/>
          <w:sz w:val="22"/>
          <w:szCs w:val="22"/>
        </w:rPr>
      </w:pPr>
      <w:r w:rsidRPr="0001316D">
        <w:rPr>
          <w:rFonts w:ascii="Arial" w:hAnsi="Arial" w:cs="Arial"/>
          <w:sz w:val="22"/>
          <w:szCs w:val="22"/>
        </w:rPr>
        <w:t xml:space="preserve">a) </w:t>
      </w:r>
      <w:r w:rsidRPr="0001316D">
        <w:rPr>
          <w:rFonts w:ascii="Arial" w:hAnsi="Arial" w:cs="Arial"/>
          <w:sz w:val="22"/>
          <w:szCs w:val="22"/>
        </w:rPr>
        <w:tab/>
        <w:t xml:space="preserve">dokumentace skutečného provedení stavby, dokumentace změn, geodetické zaměření včetně potvrzení o zanesení dat do digitální mapy města., a další doklady v potřebném rozsahu a množství požadované ve zvláštních technických a kvalitativních podmínkách </w:t>
      </w:r>
    </w:p>
    <w:p w14:paraId="525A70F6" w14:textId="77777777" w:rsidR="00562B43" w:rsidRPr="0001316D" w:rsidRDefault="00CB5E58">
      <w:pPr>
        <w:tabs>
          <w:tab w:val="left" w:pos="851"/>
        </w:tabs>
        <w:ind w:left="851" w:hanging="284"/>
        <w:jc w:val="both"/>
        <w:rPr>
          <w:rFonts w:ascii="Arial" w:hAnsi="Arial" w:cs="Arial"/>
          <w:sz w:val="22"/>
          <w:szCs w:val="22"/>
        </w:rPr>
      </w:pPr>
      <w:r w:rsidRPr="0001316D">
        <w:rPr>
          <w:rFonts w:ascii="Arial" w:hAnsi="Arial" w:cs="Arial"/>
          <w:sz w:val="22"/>
          <w:szCs w:val="22"/>
        </w:rPr>
        <w:t xml:space="preserve">b) </w:t>
      </w:r>
      <w:r w:rsidRPr="0001316D">
        <w:rPr>
          <w:rFonts w:ascii="Arial" w:hAnsi="Arial" w:cs="Arial"/>
          <w:sz w:val="22"/>
          <w:szCs w:val="22"/>
        </w:rPr>
        <w:tab/>
        <w:t>stavební deník</w:t>
      </w:r>
    </w:p>
    <w:p w14:paraId="72AC7358" w14:textId="77777777" w:rsidR="00562B43" w:rsidRPr="0001316D" w:rsidRDefault="00CB5E58">
      <w:pPr>
        <w:tabs>
          <w:tab w:val="left" w:pos="851"/>
        </w:tabs>
        <w:ind w:left="851" w:hanging="284"/>
        <w:jc w:val="both"/>
        <w:rPr>
          <w:rFonts w:ascii="Arial" w:hAnsi="Arial" w:cs="Arial"/>
          <w:sz w:val="22"/>
          <w:szCs w:val="22"/>
        </w:rPr>
      </w:pPr>
      <w:r w:rsidRPr="0001316D">
        <w:rPr>
          <w:rFonts w:ascii="Arial" w:hAnsi="Arial" w:cs="Arial"/>
          <w:sz w:val="22"/>
          <w:szCs w:val="22"/>
        </w:rPr>
        <w:t xml:space="preserve">c) </w:t>
      </w:r>
      <w:r w:rsidRPr="0001316D">
        <w:rPr>
          <w:rFonts w:ascii="Arial" w:hAnsi="Arial" w:cs="Arial"/>
          <w:sz w:val="22"/>
          <w:szCs w:val="22"/>
        </w:rPr>
        <w:tab/>
        <w:t>souhrnnou zprávu zhotovitele o hodnocení jakosti díla ve třech vyhotoveních se</w:t>
      </w:r>
      <w:r w:rsidRPr="0001316D">
        <w:rPr>
          <w:rFonts w:ascii="Arial" w:eastAsia="Arial" w:hAnsi="Arial" w:cs="Arial"/>
          <w:sz w:val="22"/>
          <w:szCs w:val="22"/>
        </w:rPr>
        <w:t xml:space="preserve"> </w:t>
      </w:r>
      <w:r w:rsidRPr="0001316D">
        <w:rPr>
          <w:rFonts w:ascii="Arial" w:hAnsi="Arial" w:cs="Arial"/>
          <w:sz w:val="22"/>
          <w:szCs w:val="22"/>
        </w:rPr>
        <w:t>všemi doklady potřebnými ke kolaudaci díla, (např. zápisy a osvědčení o provedených zkouškách použitých materiálů a všech zkouškách předepsaných projektem nebo příslušnými předpisy a normami, zkoušky vodotěsnosti, tlakové zkoušky, doklady o uložení odpadů, apod.).</w:t>
      </w:r>
    </w:p>
    <w:p w14:paraId="5CD1D8F9" w14:textId="77777777" w:rsidR="00562B43" w:rsidRPr="0001316D" w:rsidRDefault="00CB5E58">
      <w:pPr>
        <w:tabs>
          <w:tab w:val="left" w:pos="851"/>
        </w:tabs>
        <w:ind w:left="851" w:hanging="284"/>
        <w:jc w:val="both"/>
        <w:rPr>
          <w:rFonts w:ascii="Arial" w:hAnsi="Arial" w:cs="Arial"/>
          <w:sz w:val="22"/>
          <w:szCs w:val="22"/>
        </w:rPr>
      </w:pPr>
      <w:r w:rsidRPr="0001316D">
        <w:rPr>
          <w:rFonts w:ascii="Arial" w:hAnsi="Arial" w:cs="Arial"/>
          <w:sz w:val="22"/>
          <w:szCs w:val="22"/>
        </w:rPr>
        <w:t xml:space="preserve">d) </w:t>
      </w:r>
      <w:r w:rsidRPr="0001316D">
        <w:rPr>
          <w:rFonts w:ascii="Arial" w:hAnsi="Arial" w:cs="Arial"/>
          <w:sz w:val="22"/>
          <w:szCs w:val="22"/>
        </w:rPr>
        <w:tab/>
        <w:t>zápisy o prověření prací a konstrukcí zakrytých v průběhu výstavby od správců jednotlivých sítí.</w:t>
      </w:r>
    </w:p>
    <w:p w14:paraId="797DB8C5" w14:textId="28332B31"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8.17. V případě, že protokol o </w:t>
      </w:r>
      <w:proofErr w:type="spellStart"/>
      <w:r w:rsidRPr="0001316D">
        <w:rPr>
          <w:rFonts w:ascii="Arial" w:hAnsi="Arial" w:cs="Arial"/>
          <w:sz w:val="22"/>
          <w:szCs w:val="22"/>
        </w:rPr>
        <w:t>předánía</w:t>
      </w:r>
      <w:proofErr w:type="spellEnd"/>
      <w:r w:rsidRPr="0001316D">
        <w:rPr>
          <w:rFonts w:ascii="Arial" w:hAnsi="Arial" w:cs="Arial"/>
          <w:sz w:val="22"/>
          <w:szCs w:val="22"/>
        </w:rPr>
        <w:t xml:space="preserve"> převzetí díla obsahuje vady a nedodělky platí, že tyto vady a nedodělky zhotovitel odstraní nebo dokončí v termínech dohodnutých s objednatelem.</w:t>
      </w:r>
    </w:p>
    <w:p w14:paraId="6726687B"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8.18. Společně s dílem předá zhotovitel protokolárně objednateli zpět i řádně upravené pozemky staveniště.</w:t>
      </w:r>
    </w:p>
    <w:p w14:paraId="47832DE5"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8.19. Při zániku této smlouvy o dílo je zhotovitel povinen předat dokončené nebo rozpracované dílo objednateli.</w:t>
      </w:r>
    </w:p>
    <w:p w14:paraId="0E8483A9"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8.20. Zhotovitel nese odpovědnost za své pracovníky a za případné poškození, zničení a nahodilou zkázu veškerých materiálů, mechanismů, zařízení a pomůcek zhotovitele a předmětu smlouvy až do okamžiku převzetí díla objednatelem.</w:t>
      </w:r>
    </w:p>
    <w:p w14:paraId="0CBB993A"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8.21.</w:t>
      </w:r>
      <w:r w:rsidRPr="0001316D">
        <w:rPr>
          <w:rFonts w:ascii="Arial" w:hAnsi="Arial" w:cs="Arial"/>
          <w:sz w:val="22"/>
          <w:szCs w:val="22"/>
        </w:rPr>
        <w:tab/>
        <w:t xml:space="preserve">Zhotovitel nese odpovědnost za případné škody způsobené v souvislosti s realizací předmětu díla třetím osobám.   </w:t>
      </w:r>
    </w:p>
    <w:p w14:paraId="13F20DB4"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8.22. Zhotovitel nese odpovědnost uzavřít příslušné pojistné smlouvy, zejména pojištění sebe od civilní odpovědnosti vůči třetím osobám nebo jejich majetku z titulu event. škod, které by mohly vzniknout při realizaci předmětu smlouvy. Pro pojistné události je objednatel považován za třetí osobu.</w:t>
      </w:r>
    </w:p>
    <w:p w14:paraId="48047EBE"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8.23. V souladu s ustanovením § 14 zákona č. 309/2006 Sb. o zajištění dalších podmínek bezpečnosti a ochrany zdraví při práci bude objednatelem určen koordinátor bezpečnosti a ochrany zdraví při práci na staveništi (dále jen „koordinátor“). Ve smyslu § 16 a 17 zákona č. 309/2006 Sb. je zhotovitel povinen spolupracovat s koordinátorem po celou dobu přípravy a realizace stavby a poskytnout mu součinnost potřebnou pro plnění jeho úkolů. </w:t>
      </w:r>
    </w:p>
    <w:p w14:paraId="6F7F1C62" w14:textId="77777777" w:rsidR="00562B43" w:rsidRPr="0001316D" w:rsidRDefault="00CB5E58">
      <w:pPr>
        <w:spacing w:before="120"/>
        <w:ind w:left="567"/>
        <w:jc w:val="both"/>
        <w:rPr>
          <w:rFonts w:ascii="Arial" w:hAnsi="Arial" w:cs="Arial"/>
          <w:sz w:val="22"/>
          <w:szCs w:val="22"/>
        </w:rPr>
      </w:pPr>
      <w:r w:rsidRPr="0001316D">
        <w:rPr>
          <w:rFonts w:ascii="Arial" w:hAnsi="Arial" w:cs="Arial"/>
          <w:sz w:val="22"/>
          <w:szCs w:val="22"/>
        </w:rPr>
        <w:t>V případě, že koordinátor upozorní zhotovitele stavby na nedostatky v uplatňování požadavků na bezpečnost zdraví při práci a vyžaduje zjednání nápravy, je zhotovitel povinen nápravu zjednat neprodleně a respektovat zároveň koordinátorem navržená opatření.</w:t>
      </w:r>
    </w:p>
    <w:p w14:paraId="7A70C1E0"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lastRenderedPageBreak/>
        <w:t>8.24. Zhotovitel je povinen dodržovat na pracovištích bezpečnostní, hygienické, protipožární a ekologické předpisy a další dohodnutá ustanovení s majitelem nemovitostí. Při nástupu svých pracovníků provést vstupní školení BOZ a PO a školení z vyhlášky ČBÚ č.22/89 Sb. se zápisem do knihy BOZ.</w:t>
      </w:r>
    </w:p>
    <w:p w14:paraId="52CAAC54"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8.25. Udržovat staveništní komunikace a neprodleně odstraňovat veškeré znečištění veřejných komunikací, ke kterým došlo vinou zhotovitele.</w:t>
      </w:r>
    </w:p>
    <w:p w14:paraId="4441F964"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8.26. Při provádění překopů komunikací a úprav stávajících komunikací po překopech musí být dodrženy postupy dle „Technických podmínek pro provádění výkopů a rýh ve vozovkách a chodnících místních komunikací ve Vrchlabí“, nebude-li před zahájením těchto prací nebo v jejich průběhu dohodnuto jinak.</w:t>
      </w:r>
    </w:p>
    <w:p w14:paraId="32095A3B"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8.27. Přebytečné výkopky, sutě a vybourané hmoty se uloží na řízenou skládku, kterou si zhotovitel zajistí v rámci své stavební činnosti.</w:t>
      </w:r>
    </w:p>
    <w:p w14:paraId="2BD7484D"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8.28. Objednatelem pro další využití určený vybouraný materiál (žulové kostky, dlažba, obrubníky, staré vpusti, stožáry a svítidla VO apod.) zhotovitel přemístí a uloží dle pokynů objednatele.</w:t>
      </w:r>
    </w:p>
    <w:p w14:paraId="7CFD74A8"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sz w:val="22"/>
          <w:szCs w:val="22"/>
        </w:rPr>
        <w:t xml:space="preserve">8.29. Zhotovitel se zavazuje umožnit na staveništi díla dle této smlouvy realizaci dalších stavebních prací - rekonstrukce NTL plynovodu a plynovodních přípojek </w:t>
      </w:r>
      <w:proofErr w:type="spellStart"/>
      <w:r w:rsidRPr="0001316D">
        <w:rPr>
          <w:rFonts w:ascii="Arial" w:hAnsi="Arial" w:cs="Arial"/>
          <w:sz w:val="22"/>
          <w:szCs w:val="22"/>
        </w:rPr>
        <w:t>GasNet</w:t>
      </w:r>
      <w:proofErr w:type="spellEnd"/>
      <w:r w:rsidRPr="0001316D">
        <w:rPr>
          <w:rFonts w:ascii="Arial" w:hAnsi="Arial" w:cs="Arial"/>
          <w:sz w:val="22"/>
          <w:szCs w:val="22"/>
        </w:rPr>
        <w:t>, případně dalších vyvolaných přeložek sítí,  které zajišťují provozovatelé inženýrských sítí vlastními smluvními zhotoviteli a pro tento účel koordinovat realizaci díla s těmito stavebními pracemi.</w:t>
      </w:r>
    </w:p>
    <w:p w14:paraId="22714433" w14:textId="77777777" w:rsidR="00562B43" w:rsidRPr="0001316D" w:rsidRDefault="00CB5E58">
      <w:pPr>
        <w:spacing w:before="120"/>
        <w:ind w:left="567" w:hanging="567"/>
        <w:jc w:val="both"/>
        <w:rPr>
          <w:rFonts w:ascii="Arial" w:hAnsi="Arial" w:cs="Arial"/>
          <w:b/>
          <w:bCs/>
          <w:color w:val="000000"/>
          <w:sz w:val="22"/>
          <w:szCs w:val="22"/>
        </w:rPr>
      </w:pPr>
      <w:r w:rsidRPr="0001316D">
        <w:rPr>
          <w:rFonts w:ascii="Arial" w:hAnsi="Arial" w:cs="Arial"/>
          <w:sz w:val="22"/>
          <w:szCs w:val="22"/>
        </w:rPr>
        <w:t xml:space="preserve">8.30. Zhotovitel je povinen doložit objednateli nejdéle ve lhůtě 14 dnů od doručení výzvy k zahájení plnění díla dle této smlouvy </w:t>
      </w:r>
      <w:r w:rsidRPr="0001316D">
        <w:rPr>
          <w:rFonts w:ascii="Arial" w:hAnsi="Arial" w:cs="Arial"/>
          <w:b/>
          <w:bCs/>
          <w:sz w:val="22"/>
          <w:szCs w:val="22"/>
        </w:rPr>
        <w:t>doklad o pojištění odpovědnosti za škodu</w:t>
      </w:r>
      <w:r w:rsidRPr="0001316D">
        <w:rPr>
          <w:rFonts w:ascii="Arial" w:hAnsi="Arial" w:cs="Arial"/>
          <w:sz w:val="22"/>
          <w:szCs w:val="22"/>
        </w:rPr>
        <w:t xml:space="preserve"> způsobenou v rámci realizace díla dle této smlouvy objednateli a třetím </w:t>
      </w:r>
      <w:r w:rsidRPr="0001316D">
        <w:rPr>
          <w:rFonts w:ascii="Arial" w:hAnsi="Arial" w:cs="Arial"/>
          <w:color w:val="000000"/>
          <w:sz w:val="22"/>
          <w:szCs w:val="22"/>
        </w:rPr>
        <w:t xml:space="preserve">osobám </w:t>
      </w:r>
      <w:r w:rsidRPr="0001316D">
        <w:rPr>
          <w:rFonts w:ascii="Arial" w:hAnsi="Arial" w:cs="Arial"/>
          <w:b/>
          <w:bCs/>
          <w:color w:val="000000"/>
          <w:sz w:val="22"/>
          <w:szCs w:val="22"/>
        </w:rPr>
        <w:t>s limitem plnění minimálně 10 mil. Kč.</w:t>
      </w:r>
    </w:p>
    <w:p w14:paraId="6E52130B"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color w:val="000000"/>
          <w:sz w:val="22"/>
          <w:szCs w:val="22"/>
        </w:rPr>
        <w:t xml:space="preserve">8.31. </w:t>
      </w:r>
      <w:r w:rsidRPr="0001316D">
        <w:rPr>
          <w:rFonts w:ascii="Arial" w:hAnsi="Arial" w:cs="Arial"/>
          <w:bCs/>
          <w:iCs/>
          <w:color w:val="000000"/>
          <w:sz w:val="22"/>
          <w:szCs w:val="22"/>
        </w:rPr>
        <w:t>Zhotovitel při provádění díla provede veškerá potřebná opatření, která zamezí působení nežádoucích vlivů stavby na životní prostředí, a je povinen dodržovat veškeré podmínky vyplývající z právních předpisů upravujících problematiku vlivu stavby na životní prostředí.</w:t>
      </w:r>
    </w:p>
    <w:p w14:paraId="5DB187E1"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color w:val="000000"/>
          <w:sz w:val="22"/>
          <w:szCs w:val="22"/>
        </w:rPr>
        <w:t xml:space="preserve">8.32. V případě, budou-li činností zhotovitele vznikat nečistoty, mající dle zákona č. 541/2020 Sb., o odpadech a o změně některých dalších zákonů, ve znění pozdějších předpisů, charakter odpadu, zavazuje se zhotovitel likvidovat tento odpad na vlastní náklad v souladu s obecně závaznými právními předpisy. </w:t>
      </w:r>
      <w:r w:rsidRPr="0001316D">
        <w:rPr>
          <w:rFonts w:ascii="Arial" w:hAnsi="Arial" w:cs="Arial"/>
          <w:bCs/>
          <w:iCs/>
          <w:color w:val="000000"/>
          <w:sz w:val="22"/>
          <w:szCs w:val="22"/>
        </w:rPr>
        <w:t>Zhotovitel je povinen vést evidenci o všech druzích odpadů vzniklých z jeho činnosti a vést evidenci o způsobu jejich zneškodňování.</w:t>
      </w:r>
    </w:p>
    <w:p w14:paraId="7EB69861"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bCs/>
          <w:iCs/>
          <w:color w:val="000000"/>
          <w:sz w:val="22"/>
          <w:szCs w:val="22"/>
        </w:rPr>
        <w:t>8.33. Zhotovitel odpovídá za to, že při plnění díla nepoužije žádný materiál, o kterém je v době jeho užití známo, že je zdraví škodlivý. Pokud tak zhotovitel učiní, je povinen na písemné vyzvání objednatele provést okamžitě nápravu, kdy veškeré náklady s tím spojené nese zhotovitel. Stejně tak zhotovitel odpovídá za to, že k plnění díla nepoužije materiály, které nemají požadovanou certifikaci, je-li pro jejich použití nezbytná podle příslušných předpisů</w:t>
      </w:r>
    </w:p>
    <w:p w14:paraId="3E00B2AE" w14:textId="77777777" w:rsidR="00562B43" w:rsidRPr="0001316D" w:rsidRDefault="00CB5E58">
      <w:pPr>
        <w:spacing w:before="120"/>
        <w:ind w:left="567" w:hanging="567"/>
        <w:jc w:val="both"/>
        <w:rPr>
          <w:rFonts w:ascii="Arial" w:hAnsi="Arial" w:cs="Arial"/>
          <w:sz w:val="22"/>
          <w:szCs w:val="22"/>
        </w:rPr>
      </w:pPr>
      <w:r w:rsidRPr="0001316D">
        <w:rPr>
          <w:rFonts w:ascii="Arial" w:hAnsi="Arial" w:cs="Arial"/>
          <w:color w:val="000000"/>
          <w:sz w:val="22"/>
          <w:szCs w:val="22"/>
        </w:rPr>
        <w:t>8.34. 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bude dle této smlouvy plněno zhotovitelem či jeho poddodavatelem.</w:t>
      </w:r>
    </w:p>
    <w:p w14:paraId="3BD3975A" w14:textId="77777777" w:rsidR="00562B43" w:rsidRPr="0001316D" w:rsidRDefault="00CB5E58">
      <w:pPr>
        <w:spacing w:before="120"/>
        <w:ind w:left="567" w:hanging="567"/>
        <w:jc w:val="both"/>
        <w:rPr>
          <w:rFonts w:ascii="Arial" w:hAnsi="Arial" w:cs="Arial"/>
          <w:color w:val="000000"/>
          <w:sz w:val="22"/>
          <w:szCs w:val="22"/>
        </w:rPr>
      </w:pPr>
      <w:r w:rsidRPr="0001316D">
        <w:rPr>
          <w:rFonts w:ascii="Arial" w:hAnsi="Arial" w:cs="Arial"/>
          <w:color w:val="000000"/>
          <w:sz w:val="22"/>
          <w:szCs w:val="22"/>
        </w:rPr>
        <w:t xml:space="preserve">8.35. 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w:t>
      </w:r>
      <w:r w:rsidRPr="0001316D">
        <w:rPr>
          <w:rFonts w:ascii="Arial" w:hAnsi="Arial" w:cs="Arial"/>
          <w:color w:val="000000"/>
          <w:sz w:val="22"/>
          <w:szCs w:val="22"/>
        </w:rPr>
        <w:lastRenderedPageBreak/>
        <w:t xml:space="preserve">od uzavření smlouvy či od poslední výzvy k předložení.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 poddodavatelem. </w:t>
      </w:r>
    </w:p>
    <w:p w14:paraId="3F621EE1" w14:textId="77777777" w:rsidR="00562B43" w:rsidRPr="0001316D" w:rsidRDefault="00CB5E58">
      <w:pPr>
        <w:spacing w:before="120"/>
        <w:ind w:left="567" w:hanging="567"/>
        <w:jc w:val="both"/>
        <w:rPr>
          <w:rFonts w:ascii="Arial" w:hAnsi="Arial" w:cs="Arial"/>
          <w:color w:val="000000"/>
          <w:sz w:val="22"/>
          <w:szCs w:val="22"/>
        </w:rPr>
      </w:pPr>
      <w:r w:rsidRPr="0001316D">
        <w:rPr>
          <w:rFonts w:ascii="Arial" w:hAnsi="Arial" w:cs="Arial"/>
          <w:color w:val="000000"/>
          <w:sz w:val="22"/>
          <w:szCs w:val="22"/>
        </w:rPr>
        <w:t>8.36. Objednatel je oprávněn průběžně kontrolovat dodržování povinností zhotovitele dle čl. 8.33 a 8.34 této smlouvy, a to i přímo u pracovníků vykonávajících dílo, přičemž zhotovitel je povinen tuto kontrolu umožnit, strpět a poskytnout objednateli veškerou nezbytnou součinnost k jejímu provedení.</w:t>
      </w:r>
    </w:p>
    <w:p w14:paraId="324766A5" w14:textId="77777777" w:rsidR="00562B43" w:rsidRPr="0001316D" w:rsidRDefault="00CB5E58">
      <w:pPr>
        <w:spacing w:before="120"/>
        <w:ind w:left="567" w:hanging="567"/>
        <w:jc w:val="both"/>
        <w:rPr>
          <w:rFonts w:ascii="Arial" w:hAnsi="Arial" w:cs="Arial"/>
          <w:color w:val="000000"/>
          <w:sz w:val="22"/>
          <w:szCs w:val="22"/>
        </w:rPr>
      </w:pPr>
      <w:r w:rsidRPr="0001316D">
        <w:rPr>
          <w:rFonts w:ascii="Arial" w:hAnsi="Arial" w:cs="Arial"/>
          <w:color w:val="000000"/>
          <w:sz w:val="22"/>
          <w:szCs w:val="22"/>
        </w:rPr>
        <w:t>8.37. 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čl. 8.33 a 8.34 této smlouvy, a k němuž došlo při provádění díla nebo v souvislosti s ním, a to nejpozději do 10 dnů od doručení oznámení o zahájení řízení. Součástí oznámení smluvní strany bude též informace o datu doručení oznámení o zahájení řízení.</w:t>
      </w:r>
    </w:p>
    <w:p w14:paraId="783997A9" w14:textId="77777777" w:rsidR="00562B43" w:rsidRPr="0001316D" w:rsidRDefault="00CB5E58">
      <w:pPr>
        <w:spacing w:before="120"/>
        <w:ind w:left="567" w:hanging="567"/>
        <w:jc w:val="both"/>
        <w:rPr>
          <w:rFonts w:ascii="Arial" w:hAnsi="Arial" w:cs="Arial"/>
          <w:color w:val="000000"/>
          <w:sz w:val="22"/>
          <w:szCs w:val="22"/>
        </w:rPr>
      </w:pPr>
      <w:r w:rsidRPr="0001316D">
        <w:rPr>
          <w:rFonts w:ascii="Arial" w:hAnsi="Arial" w:cs="Arial"/>
          <w:color w:val="000000"/>
          <w:sz w:val="22"/>
          <w:szCs w:val="22"/>
        </w:rPr>
        <w:t>8.38. 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rozhodnutí.</w:t>
      </w:r>
    </w:p>
    <w:p w14:paraId="547C38C9" w14:textId="77777777" w:rsidR="00562B43" w:rsidRPr="0001316D" w:rsidRDefault="00CB5E58">
      <w:pPr>
        <w:spacing w:before="120"/>
        <w:ind w:left="567" w:hanging="567"/>
        <w:jc w:val="both"/>
        <w:rPr>
          <w:rFonts w:ascii="Arial" w:hAnsi="Arial" w:cs="Arial"/>
          <w:color w:val="000000"/>
          <w:sz w:val="22"/>
          <w:szCs w:val="22"/>
        </w:rPr>
      </w:pPr>
      <w:r w:rsidRPr="0001316D">
        <w:rPr>
          <w:rFonts w:ascii="Arial" w:hAnsi="Arial" w:cs="Arial"/>
          <w:color w:val="000000"/>
          <w:sz w:val="22"/>
          <w:szCs w:val="22"/>
        </w:rPr>
        <w:t>8.39. V případě, že zhotovitel (či jeho poddodavatel) bude v rámci řízení zahájeného dle čl. 8.36 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3C9B63BE" w14:textId="77777777" w:rsidR="00562B43" w:rsidRPr="0001316D" w:rsidRDefault="00CB5E58">
      <w:pPr>
        <w:spacing w:after="120" w:line="276" w:lineRule="auto"/>
        <w:jc w:val="both"/>
        <w:rPr>
          <w:rFonts w:ascii="Arial" w:hAnsi="Arial" w:cs="Arial"/>
          <w:sz w:val="22"/>
          <w:szCs w:val="22"/>
          <w:lang w:eastAsia="cs-CZ"/>
        </w:rPr>
      </w:pPr>
      <w:r w:rsidRPr="0001316D">
        <w:rPr>
          <w:rFonts w:ascii="Arial" w:hAnsi="Arial" w:cs="Arial"/>
          <w:color w:val="000000"/>
          <w:sz w:val="22"/>
          <w:szCs w:val="22"/>
        </w:rPr>
        <w:t xml:space="preserve">8.40. </w:t>
      </w:r>
      <w:r w:rsidRPr="0001316D">
        <w:rPr>
          <w:rFonts w:ascii="Arial" w:hAnsi="Arial" w:cs="Arial"/>
          <w:sz w:val="22"/>
          <w:szCs w:val="22"/>
          <w:lang w:eastAsia="cs-CZ"/>
        </w:rPr>
        <w:t xml:space="preserve">Zhotovitel nese od doby převzetí staveniště do řádného předání díla objednateli a </w:t>
      </w:r>
      <w:r w:rsidRPr="0001316D">
        <w:rPr>
          <w:rFonts w:ascii="Arial" w:hAnsi="Arial" w:cs="Arial"/>
          <w:sz w:val="22"/>
          <w:szCs w:val="22"/>
          <w:lang w:eastAsia="cs-CZ"/>
        </w:rPr>
        <w:tab/>
        <w:t xml:space="preserve">řádného odevzdání staveniště objednateli nebezpečí vzniku škody a jiného nebezpečí </w:t>
      </w:r>
      <w:r w:rsidRPr="0001316D">
        <w:rPr>
          <w:rFonts w:ascii="Arial" w:hAnsi="Arial" w:cs="Arial"/>
          <w:sz w:val="22"/>
          <w:szCs w:val="22"/>
          <w:lang w:eastAsia="cs-CZ"/>
        </w:rPr>
        <w:tab/>
        <w:t>na:</w:t>
      </w:r>
    </w:p>
    <w:p w14:paraId="304E3901" w14:textId="77777777" w:rsidR="00562B43" w:rsidRPr="0001316D" w:rsidRDefault="00CB5E58">
      <w:pPr>
        <w:spacing w:after="120" w:line="276" w:lineRule="auto"/>
        <w:ind w:left="-142"/>
        <w:jc w:val="both"/>
        <w:rPr>
          <w:rFonts w:ascii="Arial" w:hAnsi="Arial" w:cs="Arial"/>
          <w:sz w:val="22"/>
          <w:szCs w:val="22"/>
          <w:lang w:eastAsia="cs-CZ"/>
        </w:rPr>
      </w:pPr>
      <w:r w:rsidRPr="0001316D">
        <w:rPr>
          <w:rFonts w:ascii="Arial" w:hAnsi="Arial" w:cs="Arial"/>
          <w:sz w:val="22"/>
          <w:szCs w:val="22"/>
          <w:lang w:eastAsia="cs-CZ"/>
        </w:rPr>
        <w:tab/>
      </w:r>
      <w:r w:rsidRPr="0001316D">
        <w:rPr>
          <w:rFonts w:ascii="Arial" w:hAnsi="Arial" w:cs="Arial"/>
          <w:sz w:val="22"/>
          <w:szCs w:val="22"/>
          <w:lang w:eastAsia="cs-CZ"/>
        </w:rPr>
        <w:tab/>
        <w:t>a) díle a všech jeho zhotovovaných, obnovovaných, upravovaných a jiných částech,</w:t>
      </w:r>
    </w:p>
    <w:p w14:paraId="43EDB20E" w14:textId="3392BF21" w:rsidR="00562B43" w:rsidRPr="0001316D" w:rsidRDefault="00CB5E58" w:rsidP="009E33AF">
      <w:pPr>
        <w:spacing w:after="120" w:line="276" w:lineRule="auto"/>
        <w:ind w:left="567"/>
        <w:jc w:val="both"/>
        <w:rPr>
          <w:rFonts w:ascii="Arial" w:hAnsi="Arial" w:cs="Arial"/>
          <w:sz w:val="22"/>
          <w:szCs w:val="22"/>
          <w:lang w:eastAsia="cs-CZ"/>
        </w:rPr>
      </w:pPr>
      <w:r w:rsidRPr="0001316D">
        <w:rPr>
          <w:rFonts w:ascii="Arial" w:hAnsi="Arial" w:cs="Arial"/>
          <w:sz w:val="22"/>
          <w:szCs w:val="22"/>
          <w:lang w:eastAsia="cs-CZ"/>
        </w:rPr>
        <w:t>b) plochách, případně objektech umístěných na staveniš</w:t>
      </w:r>
      <w:r w:rsidR="0001316D">
        <w:rPr>
          <w:rFonts w:ascii="Arial" w:hAnsi="Arial" w:cs="Arial"/>
          <w:sz w:val="22"/>
          <w:szCs w:val="22"/>
          <w:lang w:eastAsia="cs-CZ"/>
        </w:rPr>
        <w:t xml:space="preserve">ti a na okolních pozemcích, či </w:t>
      </w:r>
      <w:r w:rsidRPr="0001316D">
        <w:rPr>
          <w:rFonts w:ascii="Arial" w:hAnsi="Arial" w:cs="Arial"/>
          <w:sz w:val="22"/>
          <w:szCs w:val="22"/>
          <w:lang w:eastAsia="cs-CZ"/>
        </w:rPr>
        <w:t>pod staveništěm nebo těmito pozemky, a to od doby převzetí staveniště do řádného</w:t>
      </w:r>
      <w:r w:rsidR="0001316D">
        <w:rPr>
          <w:rFonts w:ascii="Arial" w:hAnsi="Arial" w:cs="Arial"/>
          <w:sz w:val="22"/>
          <w:szCs w:val="22"/>
          <w:lang w:eastAsia="cs-CZ"/>
        </w:rPr>
        <w:t xml:space="preserve"> </w:t>
      </w:r>
      <w:r w:rsidRPr="0001316D">
        <w:rPr>
          <w:rFonts w:ascii="Arial" w:hAnsi="Arial" w:cs="Arial"/>
          <w:sz w:val="22"/>
          <w:szCs w:val="22"/>
          <w:lang w:eastAsia="cs-CZ"/>
        </w:rPr>
        <w:t>předání díla jako celku a řádného odevzdání staveniště objednateli, pokud nebude v jednotlivých případech dohodnuto jinak.</w:t>
      </w:r>
    </w:p>
    <w:p w14:paraId="1EB93D1A" w14:textId="77777777" w:rsidR="00562B43" w:rsidRDefault="00562B43" w:rsidP="0001316D">
      <w:pPr>
        <w:jc w:val="both"/>
        <w:rPr>
          <w:rFonts w:ascii="Arial" w:hAnsi="Arial" w:cs="Arial"/>
          <w:color w:val="000000"/>
          <w:sz w:val="22"/>
          <w:szCs w:val="22"/>
        </w:rPr>
      </w:pPr>
    </w:p>
    <w:p w14:paraId="4369D4A7" w14:textId="4E0CC77F" w:rsidR="00562B43" w:rsidRDefault="00CB5E58">
      <w:pPr>
        <w:tabs>
          <w:tab w:val="center" w:pos="4500"/>
        </w:tabs>
        <w:jc w:val="center"/>
      </w:pPr>
      <w:r>
        <w:rPr>
          <w:rFonts w:ascii="Arial" w:hAnsi="Arial" w:cs="Arial"/>
          <w:b/>
          <w:color w:val="000000"/>
          <w:sz w:val="22"/>
          <w:szCs w:val="22"/>
        </w:rPr>
        <w:t>čl. 9. Záruka za jakost díla</w:t>
      </w:r>
    </w:p>
    <w:p w14:paraId="4E0FEC13" w14:textId="77777777" w:rsidR="00562B43" w:rsidRDefault="00562B43">
      <w:pPr>
        <w:ind w:left="567" w:hanging="567"/>
        <w:jc w:val="both"/>
        <w:rPr>
          <w:rFonts w:ascii="Arial" w:hAnsi="Arial" w:cs="Arial"/>
          <w:sz w:val="22"/>
          <w:szCs w:val="22"/>
        </w:rPr>
      </w:pPr>
    </w:p>
    <w:p w14:paraId="64C8B7E6" w14:textId="7B2DAA52" w:rsidR="00562B43" w:rsidRDefault="00CB5E58" w:rsidP="0001316D">
      <w:pPr>
        <w:ind w:left="556" w:hanging="556"/>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 xml:space="preserve">Zhotovitel se zavazuje, že po záruční dobu bude Dílo provedené dle této Smlouvy způsobilé ke smluvenému účelu, tj. že bude prosté vad, bude mít vlastnosti dle Projektové dokumentace, obecně závazných právních předpisů, ČSN a této Smlouvy, dále vlastnosti v první jakosti kvality provedení a bude provedeno v souladu s ověřenou technickou praxí. Zhotovitel poskytuje </w:t>
      </w:r>
      <w:r w:rsidRPr="0001316D">
        <w:rPr>
          <w:rFonts w:ascii="Arial" w:hAnsi="Arial" w:cs="Arial"/>
          <w:sz w:val="22"/>
          <w:szCs w:val="22"/>
        </w:rPr>
        <w:t>záruku na jakost dokončeného díla po dobu 60 měsíců</w:t>
      </w:r>
      <w:r>
        <w:rPr>
          <w:rFonts w:ascii="Arial" w:hAnsi="Arial" w:cs="Arial"/>
          <w:sz w:val="22"/>
          <w:szCs w:val="22"/>
        </w:rPr>
        <w:t xml:space="preserve"> ode dne podpisu posledního protokolu o předání a převzetí díla.9.2.  V případě realizace oprav díla v záruční době se smluvní strany dohodly, že od převzetí v záruční lhůtě opravené části díla zhotovitelem počíná běžet na opravenou část díla nová záruční lhůta v rozsahu a délce sjednané jako záruka na jakost dokončeného díla dle této smlouvy.</w:t>
      </w:r>
    </w:p>
    <w:p w14:paraId="0B40FD6A" w14:textId="77777777" w:rsidR="0001316D" w:rsidRPr="0001316D" w:rsidRDefault="0001316D" w:rsidP="0001316D">
      <w:pPr>
        <w:ind w:left="556" w:hanging="556"/>
        <w:jc w:val="both"/>
        <w:rPr>
          <w:rFonts w:ascii="Arial" w:hAnsi="Arial" w:cs="Arial"/>
          <w:sz w:val="22"/>
          <w:szCs w:val="22"/>
        </w:rPr>
      </w:pPr>
    </w:p>
    <w:p w14:paraId="5EF32319" w14:textId="0E19D410" w:rsidR="00562B43" w:rsidRDefault="0001316D" w:rsidP="0001316D">
      <w:pPr>
        <w:ind w:left="556" w:hanging="556"/>
        <w:jc w:val="both"/>
        <w:rPr>
          <w:rFonts w:ascii="Arial" w:hAnsi="Arial" w:cs="Arial"/>
          <w:sz w:val="22"/>
          <w:szCs w:val="22"/>
        </w:rPr>
      </w:pPr>
      <w:r>
        <w:rPr>
          <w:rFonts w:ascii="Arial" w:hAnsi="Arial" w:cs="Arial"/>
          <w:sz w:val="22"/>
          <w:szCs w:val="22"/>
        </w:rPr>
        <w:lastRenderedPageBreak/>
        <w:t>9.2</w:t>
      </w:r>
      <w:r w:rsidR="00CB5E58">
        <w:rPr>
          <w:rFonts w:ascii="Arial" w:hAnsi="Arial" w:cs="Arial"/>
          <w:sz w:val="22"/>
          <w:szCs w:val="22"/>
        </w:rPr>
        <w:t xml:space="preserve">. </w:t>
      </w:r>
      <w:r w:rsidR="00CB5E58">
        <w:rPr>
          <w:rFonts w:ascii="Arial" w:hAnsi="Arial" w:cs="Arial"/>
          <w:sz w:val="22"/>
          <w:szCs w:val="22"/>
        </w:rPr>
        <w:tab/>
      </w:r>
      <w:r w:rsidR="00CB5E58">
        <w:rPr>
          <w:rFonts w:ascii="Arial" w:hAnsi="Arial" w:cs="Arial"/>
          <w:sz w:val="22"/>
          <w:szCs w:val="22"/>
        </w:rPr>
        <w:tab/>
        <w:t>V případě že objednatel zjistí vady díla, je povinen je písemně reklamovat bez zbytečného odkladu poté, co budou zjištěny.</w:t>
      </w:r>
      <w:r w:rsidR="00CB5E58" w:rsidRPr="0001316D">
        <w:rPr>
          <w:rFonts w:ascii="Arial" w:hAnsi="Arial" w:cs="Arial"/>
          <w:sz w:val="22"/>
          <w:szCs w:val="22"/>
        </w:rPr>
        <w:t xml:space="preserve"> </w:t>
      </w:r>
      <w:r w:rsidR="00CB5E58">
        <w:rPr>
          <w:rFonts w:ascii="Arial" w:hAnsi="Arial" w:cs="Arial"/>
          <w:sz w:val="22"/>
          <w:szCs w:val="22"/>
        </w:rPr>
        <w:t>V reklamaci musí být popsána vada díla, nebo alespoň způsob, jakým se projevuje a určen nárok objednatele z vady díla, případně požadavek na způsob odstranění vad díla, a to včetně přiměřeného termínu pro odstranění vad díla zhotovitelem. Dle dohody smluvních stran má objednatel právo:</w:t>
      </w:r>
    </w:p>
    <w:p w14:paraId="30965EE9" w14:textId="7F31D93D" w:rsidR="00562B43" w:rsidRDefault="00CB5E58">
      <w:pPr>
        <w:ind w:left="555" w:hanging="555"/>
        <w:jc w:val="both"/>
        <w:rPr>
          <w:rFonts w:ascii="Arial" w:hAnsi="Arial" w:cs="Arial"/>
          <w:sz w:val="22"/>
          <w:szCs w:val="22"/>
        </w:rPr>
      </w:pPr>
      <w:r>
        <w:rPr>
          <w:rFonts w:ascii="Arial" w:hAnsi="Arial" w:cs="Arial"/>
          <w:sz w:val="22"/>
          <w:szCs w:val="22"/>
        </w:rPr>
        <w:tab/>
        <w:t>9.</w:t>
      </w:r>
      <w:r w:rsidR="0001316D">
        <w:rPr>
          <w:rFonts w:ascii="Arial" w:hAnsi="Arial" w:cs="Arial"/>
          <w:sz w:val="22"/>
          <w:szCs w:val="22"/>
        </w:rPr>
        <w:t>2</w:t>
      </w:r>
      <w:r>
        <w:rPr>
          <w:rFonts w:ascii="Arial" w:hAnsi="Arial" w:cs="Arial"/>
          <w:sz w:val="22"/>
          <w:szCs w:val="22"/>
        </w:rPr>
        <w:t>.1.</w:t>
      </w:r>
      <w:r>
        <w:rPr>
          <w:rFonts w:ascii="Arial" w:hAnsi="Arial" w:cs="Arial"/>
          <w:sz w:val="22"/>
          <w:szCs w:val="22"/>
        </w:rPr>
        <w:tab/>
        <w:t>na odstranění vady dodáním nové věci i bez vady nebo dodáním chybějícího plnění;</w:t>
      </w:r>
    </w:p>
    <w:p w14:paraId="13C3DF8C" w14:textId="4CA5843D" w:rsidR="00562B43" w:rsidRDefault="0001316D">
      <w:pPr>
        <w:ind w:left="555" w:hanging="555"/>
        <w:jc w:val="both"/>
        <w:rPr>
          <w:rFonts w:ascii="Arial" w:hAnsi="Arial" w:cs="Arial"/>
          <w:sz w:val="22"/>
          <w:szCs w:val="22"/>
        </w:rPr>
      </w:pPr>
      <w:r>
        <w:rPr>
          <w:rFonts w:ascii="Arial" w:hAnsi="Arial" w:cs="Arial"/>
          <w:sz w:val="22"/>
          <w:szCs w:val="22"/>
        </w:rPr>
        <w:tab/>
        <w:t>9.2</w:t>
      </w:r>
      <w:r w:rsidR="00CB5E58">
        <w:rPr>
          <w:rFonts w:ascii="Arial" w:hAnsi="Arial" w:cs="Arial"/>
          <w:sz w:val="22"/>
          <w:szCs w:val="22"/>
        </w:rPr>
        <w:t>.2.</w:t>
      </w:r>
      <w:r w:rsidR="00CB5E58">
        <w:rPr>
          <w:rFonts w:ascii="Arial" w:hAnsi="Arial" w:cs="Arial"/>
          <w:sz w:val="22"/>
          <w:szCs w:val="22"/>
        </w:rPr>
        <w:tab/>
        <w:t>na odstranění vady opravou věci;</w:t>
      </w:r>
    </w:p>
    <w:p w14:paraId="5C63BB99" w14:textId="1559F6D1" w:rsidR="00562B43" w:rsidRDefault="0001316D">
      <w:pPr>
        <w:ind w:left="555" w:hanging="555"/>
        <w:jc w:val="both"/>
        <w:rPr>
          <w:rFonts w:ascii="Arial" w:hAnsi="Arial" w:cs="Arial"/>
          <w:sz w:val="22"/>
          <w:szCs w:val="22"/>
        </w:rPr>
      </w:pPr>
      <w:r>
        <w:rPr>
          <w:rFonts w:ascii="Arial" w:hAnsi="Arial" w:cs="Arial"/>
          <w:sz w:val="22"/>
          <w:szCs w:val="22"/>
        </w:rPr>
        <w:tab/>
        <w:t>9.2</w:t>
      </w:r>
      <w:r w:rsidR="00CB5E58">
        <w:rPr>
          <w:rFonts w:ascii="Arial" w:hAnsi="Arial" w:cs="Arial"/>
          <w:sz w:val="22"/>
          <w:szCs w:val="22"/>
        </w:rPr>
        <w:t>.3.</w:t>
      </w:r>
      <w:r w:rsidR="00CB5E58">
        <w:rPr>
          <w:rFonts w:ascii="Arial" w:hAnsi="Arial" w:cs="Arial"/>
          <w:sz w:val="22"/>
          <w:szCs w:val="22"/>
        </w:rPr>
        <w:tab/>
        <w:t>na přiměřenou slevu z ceny;</w:t>
      </w:r>
    </w:p>
    <w:p w14:paraId="7920D031" w14:textId="3D3D3F64" w:rsidR="00562B43" w:rsidRDefault="0001316D">
      <w:pPr>
        <w:ind w:left="555" w:hanging="555"/>
        <w:jc w:val="both"/>
        <w:rPr>
          <w:rFonts w:ascii="Arial" w:hAnsi="Arial" w:cs="Arial"/>
          <w:sz w:val="22"/>
          <w:szCs w:val="22"/>
        </w:rPr>
      </w:pPr>
      <w:r>
        <w:rPr>
          <w:rFonts w:ascii="Arial" w:hAnsi="Arial" w:cs="Arial"/>
          <w:sz w:val="22"/>
          <w:szCs w:val="22"/>
        </w:rPr>
        <w:tab/>
        <w:t>9.2</w:t>
      </w:r>
      <w:r w:rsidR="00CB5E58">
        <w:rPr>
          <w:rFonts w:ascii="Arial" w:hAnsi="Arial" w:cs="Arial"/>
          <w:sz w:val="22"/>
          <w:szCs w:val="22"/>
        </w:rPr>
        <w:t>.4.</w:t>
      </w:r>
      <w:r w:rsidR="00CB5E58">
        <w:rPr>
          <w:rFonts w:ascii="Arial" w:hAnsi="Arial" w:cs="Arial"/>
          <w:sz w:val="22"/>
          <w:szCs w:val="22"/>
        </w:rPr>
        <w:tab/>
        <w:t>od Smlouvy odstoupit.</w:t>
      </w:r>
    </w:p>
    <w:p w14:paraId="7C63CE35" w14:textId="08C29658" w:rsidR="00562B43" w:rsidRPr="0001316D" w:rsidRDefault="00CB5E58" w:rsidP="0001316D">
      <w:pPr>
        <w:ind w:left="555" w:hanging="555"/>
        <w:jc w:val="both"/>
        <w:rPr>
          <w:rFonts w:ascii="Arial" w:hAnsi="Arial" w:cs="Arial"/>
        </w:rPr>
      </w:pPr>
      <w:r>
        <w:rPr>
          <w:rFonts w:ascii="Arial" w:hAnsi="Arial" w:cs="Arial"/>
          <w:sz w:val="22"/>
          <w:szCs w:val="22"/>
        </w:rPr>
        <w:tab/>
        <w:t>Výše uvedené nároky je objednatel oprávněn uplatnit bez ohledu na to, zda vadné plnění je podstatným či nepodstatným porušením Smlouvy. Objednatel má právo volby způsobu odstranění důsledku vadného plnění. Tuto volbu může měnit i bez souhlasu zhotovitele.</w:t>
      </w:r>
    </w:p>
    <w:p w14:paraId="1BEAB148" w14:textId="60827B57" w:rsidR="00562B43" w:rsidRDefault="0001316D">
      <w:pPr>
        <w:spacing w:before="120"/>
        <w:ind w:left="567" w:hanging="567"/>
        <w:jc w:val="both"/>
      </w:pPr>
      <w:r>
        <w:rPr>
          <w:rFonts w:ascii="Arial" w:hAnsi="Arial" w:cs="Arial"/>
          <w:sz w:val="22"/>
          <w:szCs w:val="22"/>
        </w:rPr>
        <w:t>9.3</w:t>
      </w:r>
      <w:r w:rsidR="00CB5E58">
        <w:rPr>
          <w:rFonts w:ascii="Arial" w:hAnsi="Arial" w:cs="Arial"/>
          <w:sz w:val="22"/>
          <w:szCs w:val="22"/>
        </w:rPr>
        <w:t xml:space="preserve">. </w:t>
      </w:r>
      <w:r w:rsidR="00CB5E58">
        <w:rPr>
          <w:rFonts w:ascii="Arial" w:hAnsi="Arial" w:cs="Arial"/>
          <w:sz w:val="22"/>
          <w:szCs w:val="22"/>
        </w:rPr>
        <w:tab/>
        <w:t>Zhotovitel je povinen bez zbytečného odkladu poté, co je mu doručena reklamace objednatele, ji buď písemně uznat, nebo písemně sdělit, z jakých důvodů ji neuznává.</w:t>
      </w:r>
    </w:p>
    <w:p w14:paraId="2E4FF8F9" w14:textId="401334B2" w:rsidR="00562B43" w:rsidRDefault="00CB5E58" w:rsidP="0001316D">
      <w:pPr>
        <w:spacing w:before="120"/>
        <w:ind w:left="567" w:hanging="567"/>
        <w:jc w:val="both"/>
        <w:rPr>
          <w:rFonts w:ascii="Arial" w:hAnsi="Arial" w:cs="Arial"/>
          <w:b/>
          <w:bCs/>
          <w:sz w:val="22"/>
          <w:szCs w:val="22"/>
          <w:highlight w:val="cyan"/>
        </w:rPr>
      </w:pPr>
      <w:r>
        <w:rPr>
          <w:rFonts w:ascii="Arial" w:hAnsi="Arial" w:cs="Arial"/>
          <w:sz w:val="22"/>
          <w:szCs w:val="22"/>
        </w:rPr>
        <w:t>9.</w:t>
      </w:r>
      <w:r w:rsidR="0001316D">
        <w:rPr>
          <w:rFonts w:ascii="Arial" w:hAnsi="Arial" w:cs="Arial"/>
          <w:sz w:val="22"/>
          <w:szCs w:val="22"/>
        </w:rPr>
        <w:t>4</w:t>
      </w:r>
      <w:r>
        <w:rPr>
          <w:rFonts w:ascii="Arial" w:hAnsi="Arial" w:cs="Arial"/>
          <w:sz w:val="22"/>
          <w:szCs w:val="22"/>
        </w:rPr>
        <w:t xml:space="preserve">. </w:t>
      </w:r>
      <w:r>
        <w:rPr>
          <w:rFonts w:ascii="Arial" w:hAnsi="Arial" w:cs="Arial"/>
          <w:sz w:val="22"/>
          <w:szCs w:val="22"/>
        </w:rPr>
        <w:tab/>
        <w:t>Smluvní strany se dohodly, že neodstraní-li zhotovitel reklamované vady díla či jeho části ve stanovených lhůtách má objednatel vedle výše uvedených oprávnění též právo zadat, po předchozím upozornění zhotovitele, provedení odstranění vady třetí osobě. Objednateli v takovém případě vzniká vůči zhotoviteli oprávnění, aby mu zhotovitel uhradil částku připadající na cenu, kterou objednatel třetí osobě v důsledku tohoto postupu zaplatí. Nároky objednatele vzniklé vůči zhotoviteli v důsledku odpovědnosti za vady díla a dále nároky objednatele účtovat zhotoviteli smluvní pokutu a náhradu škody zůstávají nedotčena.</w:t>
      </w:r>
    </w:p>
    <w:p w14:paraId="756396AC" w14:textId="77777777" w:rsidR="00EC2094" w:rsidRDefault="00EC2094">
      <w:pPr>
        <w:tabs>
          <w:tab w:val="center" w:pos="4500"/>
        </w:tabs>
        <w:jc w:val="center"/>
        <w:rPr>
          <w:rFonts w:ascii="Arial" w:hAnsi="Arial" w:cs="Arial"/>
          <w:b/>
          <w:bCs/>
          <w:sz w:val="22"/>
          <w:szCs w:val="22"/>
        </w:rPr>
      </w:pPr>
    </w:p>
    <w:p w14:paraId="4D0F36C2" w14:textId="423138FA" w:rsidR="00562B43" w:rsidRDefault="00CB5E58">
      <w:pPr>
        <w:tabs>
          <w:tab w:val="center" w:pos="4500"/>
        </w:tabs>
        <w:jc w:val="center"/>
      </w:pPr>
      <w:r>
        <w:rPr>
          <w:rFonts w:ascii="Arial" w:hAnsi="Arial" w:cs="Arial"/>
          <w:b/>
          <w:bCs/>
          <w:sz w:val="22"/>
          <w:szCs w:val="22"/>
        </w:rPr>
        <w:t xml:space="preserve">čl. 10. Sankce </w:t>
      </w:r>
    </w:p>
    <w:p w14:paraId="5BB48332" w14:textId="77777777" w:rsidR="00562B43" w:rsidRDefault="00562B43">
      <w:pPr>
        <w:tabs>
          <w:tab w:val="center" w:pos="4500"/>
        </w:tabs>
        <w:jc w:val="center"/>
        <w:rPr>
          <w:rFonts w:ascii="Arial" w:hAnsi="Arial" w:cs="Arial"/>
          <w:b/>
          <w:bCs/>
          <w:sz w:val="22"/>
          <w:szCs w:val="22"/>
        </w:rPr>
      </w:pPr>
    </w:p>
    <w:p w14:paraId="371A0362" w14:textId="15C3283D" w:rsidR="00562B43" w:rsidRDefault="00CB5E58">
      <w:pPr>
        <w:tabs>
          <w:tab w:val="left" w:pos="8460"/>
        </w:tabs>
        <w:ind w:left="556" w:hanging="556"/>
        <w:jc w:val="both"/>
      </w:pPr>
      <w:r>
        <w:rPr>
          <w:rFonts w:ascii="Arial" w:hAnsi="Arial" w:cs="Arial"/>
          <w:sz w:val="22"/>
          <w:szCs w:val="22"/>
        </w:rPr>
        <w:t>10.1.</w:t>
      </w:r>
      <w:r>
        <w:rPr>
          <w:rFonts w:ascii="Arial" w:hAnsi="Arial" w:cs="Arial"/>
          <w:sz w:val="22"/>
          <w:szCs w:val="22"/>
        </w:rPr>
        <w:tab/>
        <w:t xml:space="preserve">Za prodlení </w:t>
      </w:r>
      <w:r w:rsidR="00EC2094">
        <w:rPr>
          <w:rFonts w:ascii="Arial" w:hAnsi="Arial" w:cs="Arial"/>
          <w:sz w:val="22"/>
          <w:szCs w:val="22"/>
        </w:rPr>
        <w:t>s</w:t>
      </w:r>
      <w:r>
        <w:rPr>
          <w:rFonts w:ascii="Arial" w:hAnsi="Arial" w:cs="Arial"/>
          <w:sz w:val="22"/>
          <w:szCs w:val="22"/>
        </w:rPr>
        <w:t>e splněním termínu dokončení díla dle smlouvy</w:t>
      </w:r>
      <w:r w:rsidR="00EC2094">
        <w:rPr>
          <w:rFonts w:ascii="Arial" w:hAnsi="Arial" w:cs="Arial"/>
          <w:sz w:val="22"/>
          <w:szCs w:val="22"/>
        </w:rPr>
        <w:t xml:space="preserve"> </w:t>
      </w:r>
      <w:r>
        <w:rPr>
          <w:rFonts w:ascii="Arial" w:hAnsi="Arial" w:cs="Arial"/>
          <w:bCs/>
          <w:sz w:val="22"/>
          <w:szCs w:val="22"/>
        </w:rPr>
        <w:t>zhotovitel objednateli na jeho výzv</w:t>
      </w:r>
      <w:r>
        <w:rPr>
          <w:rFonts w:ascii="Arial" w:hAnsi="Arial" w:cs="Arial"/>
          <w:sz w:val="22"/>
          <w:szCs w:val="22"/>
        </w:rPr>
        <w:t>u</w:t>
      </w:r>
      <w:r w:rsidR="00EC2094">
        <w:rPr>
          <w:rFonts w:ascii="Arial" w:hAnsi="Arial" w:cs="Arial"/>
          <w:sz w:val="22"/>
          <w:szCs w:val="22"/>
        </w:rPr>
        <w:t xml:space="preserve"> </w:t>
      </w:r>
      <w:r>
        <w:rPr>
          <w:rFonts w:ascii="Arial" w:hAnsi="Arial" w:cs="Arial"/>
          <w:sz w:val="22"/>
          <w:szCs w:val="22"/>
        </w:rPr>
        <w:t xml:space="preserve">smluvní pokutu ve výši </w:t>
      </w:r>
      <w:r>
        <w:rPr>
          <w:rFonts w:ascii="Arial" w:hAnsi="Arial" w:cs="Arial"/>
          <w:bCs/>
          <w:sz w:val="22"/>
          <w:szCs w:val="22"/>
        </w:rPr>
        <w:t xml:space="preserve">0,1%  z celkové ceny díla  </w:t>
      </w:r>
      <w:r>
        <w:rPr>
          <w:rFonts w:ascii="Arial" w:hAnsi="Arial" w:cs="Arial"/>
          <w:sz w:val="22"/>
          <w:szCs w:val="22"/>
        </w:rPr>
        <w:t xml:space="preserve">za každý i započatý den prodlení. </w:t>
      </w:r>
      <w:r>
        <w:rPr>
          <w:rFonts w:ascii="Arial" w:hAnsi="Arial" w:cs="Arial"/>
          <w:bCs/>
          <w:sz w:val="22"/>
          <w:szCs w:val="22"/>
        </w:rPr>
        <w:t>Zhotovitel se zavazuje uhradit objednateli veškeré náklady jakkoli spojené s činností technického dozoru stavebníka, autorského dozoru a koordinátora BOZP, v případě že tyto objednateli vzniknou v souvislosti s prodlením zhotovitele s provedením Díla.</w:t>
      </w:r>
    </w:p>
    <w:p w14:paraId="7C00A7DB" w14:textId="77777777" w:rsidR="00562B43" w:rsidRDefault="00562B43">
      <w:pPr>
        <w:tabs>
          <w:tab w:val="left" w:pos="8460"/>
        </w:tabs>
        <w:ind w:left="556" w:hanging="556"/>
        <w:jc w:val="both"/>
        <w:rPr>
          <w:rFonts w:ascii="Arial" w:hAnsi="Arial" w:cs="Arial"/>
          <w:sz w:val="22"/>
          <w:szCs w:val="22"/>
        </w:rPr>
      </w:pPr>
    </w:p>
    <w:p w14:paraId="403473EB" w14:textId="7AEB7BF5" w:rsidR="00562B43" w:rsidRDefault="00CB5E58">
      <w:pPr>
        <w:tabs>
          <w:tab w:val="left" w:pos="8460"/>
        </w:tabs>
        <w:ind w:left="556" w:hanging="556"/>
        <w:jc w:val="both"/>
      </w:pPr>
      <w:r>
        <w:rPr>
          <w:rFonts w:ascii="Arial" w:hAnsi="Arial" w:cs="Arial"/>
          <w:sz w:val="22"/>
          <w:szCs w:val="22"/>
        </w:rPr>
        <w:t>10.2.</w:t>
      </w:r>
      <w:r>
        <w:rPr>
          <w:rFonts w:ascii="Arial" w:hAnsi="Arial" w:cs="Arial"/>
          <w:sz w:val="22"/>
          <w:szCs w:val="22"/>
        </w:rPr>
        <w:tab/>
        <w:t xml:space="preserve">V případě prodlení zhotovitele s termínem dokončení díla dle smlouvy delším než 30 kalendářních dnů se smluvní pokuta uložená dle odst. 10.1. smlouvy zvyšuje ode dne následujícího po uplynutí této třicetidenní lhůty na 0,2%  z celkové ceny díla </w:t>
      </w:r>
      <w:r>
        <w:rPr>
          <w:rFonts w:ascii="Arial" w:hAnsi="Arial" w:cs="Arial"/>
          <w:color w:val="FF0000"/>
          <w:sz w:val="22"/>
          <w:szCs w:val="22"/>
        </w:rPr>
        <w:t xml:space="preserve"> </w:t>
      </w:r>
      <w:r>
        <w:rPr>
          <w:rFonts w:ascii="Arial" w:hAnsi="Arial" w:cs="Arial"/>
          <w:sz w:val="22"/>
          <w:szCs w:val="22"/>
        </w:rPr>
        <w:t>za každý i započatý den prodlení.</w:t>
      </w:r>
    </w:p>
    <w:p w14:paraId="374FE5D9" w14:textId="77777777" w:rsidR="00562B43" w:rsidRDefault="00562B43">
      <w:pPr>
        <w:tabs>
          <w:tab w:val="left" w:pos="8460"/>
        </w:tabs>
        <w:ind w:left="556" w:hanging="556"/>
        <w:jc w:val="both"/>
        <w:rPr>
          <w:rFonts w:ascii="Arial" w:hAnsi="Arial" w:cs="Arial"/>
          <w:sz w:val="22"/>
          <w:szCs w:val="22"/>
        </w:rPr>
      </w:pPr>
    </w:p>
    <w:p w14:paraId="0F3189C1" w14:textId="77777777" w:rsidR="00562B43" w:rsidRDefault="00CB5E58">
      <w:pPr>
        <w:tabs>
          <w:tab w:val="left" w:pos="8460"/>
        </w:tabs>
        <w:ind w:left="556" w:hanging="556"/>
        <w:jc w:val="both"/>
        <w:rPr>
          <w:rFonts w:ascii="Arial" w:hAnsi="Arial" w:cs="Arial"/>
          <w:sz w:val="22"/>
          <w:szCs w:val="22"/>
        </w:rPr>
      </w:pPr>
      <w:r>
        <w:rPr>
          <w:rFonts w:ascii="Arial" w:hAnsi="Arial" w:cs="Arial"/>
          <w:sz w:val="22"/>
          <w:szCs w:val="22"/>
        </w:rPr>
        <w:t>10.3.</w:t>
      </w:r>
      <w:r>
        <w:rPr>
          <w:rFonts w:ascii="Arial" w:hAnsi="Arial" w:cs="Arial"/>
          <w:sz w:val="22"/>
          <w:szCs w:val="22"/>
        </w:rPr>
        <w:tab/>
      </w:r>
      <w:r>
        <w:rPr>
          <w:rFonts w:ascii="Arial" w:hAnsi="Arial" w:cs="Arial"/>
          <w:bCs/>
          <w:sz w:val="22"/>
          <w:szCs w:val="22"/>
        </w:rPr>
        <w:t>V případě prodlení zhotovitele s odstraněním vad a nedodělků díla je zhotovitel povinen zaplatit objednateli na jeho výzvu smluvní pokutu ve výši 2.000,00 Kč za každý, byť i jen započatý den prodlení.</w:t>
      </w:r>
    </w:p>
    <w:p w14:paraId="7A7E755F" w14:textId="77777777" w:rsidR="00562B43" w:rsidRDefault="00CB5E58">
      <w:pPr>
        <w:tabs>
          <w:tab w:val="left" w:pos="8460"/>
        </w:tabs>
        <w:ind w:left="556" w:hanging="556"/>
        <w:jc w:val="both"/>
        <w:rPr>
          <w:rFonts w:ascii="Arial" w:hAnsi="Arial" w:cs="Arial"/>
          <w:sz w:val="22"/>
          <w:szCs w:val="22"/>
        </w:rPr>
      </w:pPr>
      <w:r>
        <w:rPr>
          <w:rFonts w:ascii="Arial" w:hAnsi="Arial" w:cs="Arial"/>
          <w:sz w:val="22"/>
          <w:szCs w:val="22"/>
        </w:rPr>
        <w:tab/>
      </w:r>
    </w:p>
    <w:p w14:paraId="6069A98F" w14:textId="77777777" w:rsidR="00562B43" w:rsidRDefault="00CB5E58">
      <w:pPr>
        <w:tabs>
          <w:tab w:val="left" w:pos="8460"/>
        </w:tabs>
        <w:ind w:left="556" w:hanging="556"/>
        <w:jc w:val="both"/>
      </w:pPr>
      <w:r>
        <w:rPr>
          <w:rFonts w:ascii="Arial" w:hAnsi="Arial" w:cs="Arial"/>
          <w:sz w:val="22"/>
          <w:szCs w:val="22"/>
        </w:rPr>
        <w:tab/>
        <w:t>Za nesplnění kteréhokoliv shora neuvedeného termínu stanoveného smlouvou nebo objednat</w:t>
      </w:r>
      <w:r>
        <w:rPr>
          <w:rFonts w:ascii="Arial" w:hAnsi="Arial" w:cs="Arial"/>
          <w:color w:val="000000"/>
          <w:sz w:val="22"/>
          <w:szCs w:val="22"/>
        </w:rPr>
        <w:t xml:space="preserve">elem v režimu dle smlouvy, včetně termínu stanoveném pro odstranění záruční vady a včetně dílčích termínů dle harmonogramu výstavby, zaplatí zhotovitel objednateli za každé jednotlivé nesplnění takového termínu smluvní pokutu ve výši </w:t>
      </w:r>
      <w:r>
        <w:rPr>
          <w:rFonts w:ascii="Arial" w:hAnsi="Arial" w:cs="Arial"/>
          <w:sz w:val="22"/>
          <w:szCs w:val="22"/>
        </w:rPr>
        <w:t>2.000,- Kč</w:t>
      </w:r>
      <w:r>
        <w:rPr>
          <w:rFonts w:ascii="Arial" w:hAnsi="Arial" w:cs="Arial"/>
          <w:color w:val="000000"/>
          <w:sz w:val="22"/>
          <w:szCs w:val="22"/>
        </w:rPr>
        <w:t xml:space="preserve"> za každý i započatý den prodlení.</w:t>
      </w:r>
    </w:p>
    <w:p w14:paraId="509AAA17" w14:textId="77777777" w:rsidR="00562B43" w:rsidRDefault="00562B43">
      <w:pPr>
        <w:tabs>
          <w:tab w:val="left" w:pos="8460"/>
        </w:tabs>
        <w:ind w:left="556" w:hanging="556"/>
        <w:jc w:val="both"/>
        <w:rPr>
          <w:rFonts w:ascii="Arial" w:hAnsi="Arial" w:cs="Arial"/>
          <w:color w:val="000000"/>
          <w:sz w:val="22"/>
          <w:szCs w:val="22"/>
        </w:rPr>
      </w:pPr>
    </w:p>
    <w:p w14:paraId="587C17B6" w14:textId="77777777" w:rsidR="00562B43" w:rsidRDefault="00CB5E58">
      <w:pPr>
        <w:tabs>
          <w:tab w:val="left" w:pos="8460"/>
        </w:tabs>
        <w:ind w:left="556" w:hanging="556"/>
        <w:jc w:val="both"/>
      </w:pPr>
      <w:r>
        <w:rPr>
          <w:rFonts w:ascii="Arial" w:hAnsi="Arial" w:cs="Arial"/>
          <w:sz w:val="22"/>
          <w:szCs w:val="22"/>
        </w:rPr>
        <w:t>10.4.</w:t>
      </w:r>
      <w:r>
        <w:rPr>
          <w:rFonts w:ascii="Arial" w:hAnsi="Arial" w:cs="Arial"/>
          <w:sz w:val="22"/>
          <w:szCs w:val="22"/>
        </w:rPr>
        <w:tab/>
        <w:t>V případě nečinnosti nebo bezdůvodného přerušení prací zhotovitele po dobu delší než 3 dny, je zhotovitel povinen uhradit smluvní pokutu ve výši 10.000,-Kč za každý případ a započatý den.</w:t>
      </w:r>
    </w:p>
    <w:p w14:paraId="2BA6756A" w14:textId="77777777" w:rsidR="00562B43" w:rsidRDefault="00562B43">
      <w:pPr>
        <w:tabs>
          <w:tab w:val="left" w:pos="8460"/>
        </w:tabs>
        <w:ind w:left="556" w:hanging="556"/>
        <w:jc w:val="both"/>
      </w:pPr>
    </w:p>
    <w:p w14:paraId="2BF3243F" w14:textId="77777777" w:rsidR="00562B43" w:rsidRDefault="00CB5E58">
      <w:pPr>
        <w:tabs>
          <w:tab w:val="left" w:pos="8460"/>
        </w:tabs>
        <w:ind w:left="556" w:hanging="556"/>
        <w:jc w:val="both"/>
      </w:pPr>
      <w:r>
        <w:rPr>
          <w:rFonts w:ascii="Arial" w:hAnsi="Arial" w:cs="Arial"/>
          <w:sz w:val="22"/>
          <w:szCs w:val="22"/>
        </w:rPr>
        <w:t>10.5.</w:t>
      </w:r>
      <w:r>
        <w:rPr>
          <w:rFonts w:ascii="Arial" w:hAnsi="Arial" w:cs="Arial"/>
          <w:sz w:val="22"/>
          <w:szCs w:val="22"/>
        </w:rPr>
        <w:tab/>
        <w:t xml:space="preserve">V případě, že zhotovitel přes písemné upozornění objednatele nesplní některou z povinností uložených mu oprávněně objednatelem v rámci plnění této smlouvy, je zhotovitel povinen </w:t>
      </w:r>
      <w:r>
        <w:rPr>
          <w:rFonts w:ascii="Arial" w:hAnsi="Arial" w:cs="Arial"/>
          <w:sz w:val="22"/>
          <w:szCs w:val="22"/>
        </w:rPr>
        <w:lastRenderedPageBreak/>
        <w:t>uhradit objednateli smluvní pokutu ve výši 10.000,- Kč za jeden každý případ takového porušení povinnosti.</w:t>
      </w:r>
    </w:p>
    <w:p w14:paraId="29C25C54" w14:textId="77777777" w:rsidR="00562B43" w:rsidRDefault="00562B43">
      <w:pPr>
        <w:tabs>
          <w:tab w:val="left" w:pos="8460"/>
        </w:tabs>
        <w:ind w:left="556" w:hanging="556"/>
        <w:jc w:val="both"/>
      </w:pPr>
    </w:p>
    <w:p w14:paraId="2559026A" w14:textId="7BD35586" w:rsidR="00562B43" w:rsidRDefault="00CB5E58">
      <w:pPr>
        <w:tabs>
          <w:tab w:val="center" w:pos="4500"/>
        </w:tabs>
        <w:ind w:left="555" w:hanging="555"/>
        <w:jc w:val="both"/>
        <w:rPr>
          <w:rFonts w:ascii="Arial" w:hAnsi="Arial" w:cs="Arial"/>
          <w:bCs/>
          <w:sz w:val="22"/>
          <w:szCs w:val="22"/>
        </w:rPr>
      </w:pPr>
      <w:r>
        <w:rPr>
          <w:rFonts w:ascii="Arial" w:hAnsi="Arial" w:cs="Arial"/>
          <w:sz w:val="22"/>
          <w:szCs w:val="22"/>
        </w:rPr>
        <w:t>10.6.</w:t>
      </w:r>
      <w:r>
        <w:rPr>
          <w:rFonts w:ascii="Arial" w:hAnsi="Arial" w:cs="Arial"/>
          <w:sz w:val="22"/>
          <w:szCs w:val="22"/>
        </w:rPr>
        <w:tab/>
      </w:r>
      <w:r>
        <w:rPr>
          <w:rFonts w:ascii="Arial" w:hAnsi="Arial" w:cs="Arial"/>
          <w:bCs/>
          <w:sz w:val="22"/>
          <w:szCs w:val="22"/>
        </w:rPr>
        <w:t>V případě prodlení objednatele s uhrazením faktury zaplatí objednatel zhotoviteli na jeho výzvu úrok z prodlení ve výši 0,05% z celkové ceny díla za každý i započatý den prodlení10.7.</w:t>
      </w:r>
      <w:r>
        <w:rPr>
          <w:rFonts w:ascii="Arial" w:hAnsi="Arial" w:cs="Arial"/>
          <w:bCs/>
          <w:sz w:val="22"/>
          <w:szCs w:val="22"/>
        </w:rPr>
        <w:tab/>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ve výši 60.000,00 Kč.</w:t>
      </w:r>
    </w:p>
    <w:p w14:paraId="62BE5EBE" w14:textId="77777777" w:rsidR="00562B43" w:rsidRDefault="00562B43">
      <w:pPr>
        <w:tabs>
          <w:tab w:val="center" w:pos="4500"/>
        </w:tabs>
        <w:ind w:left="555" w:hanging="555"/>
        <w:jc w:val="both"/>
        <w:rPr>
          <w:rFonts w:ascii="Arial" w:hAnsi="Arial" w:cs="Arial"/>
          <w:bCs/>
          <w:sz w:val="22"/>
          <w:szCs w:val="22"/>
        </w:rPr>
      </w:pPr>
    </w:p>
    <w:p w14:paraId="3C458EBE" w14:textId="0CC76DD3" w:rsidR="00562B43" w:rsidRDefault="00CB5E58">
      <w:pPr>
        <w:tabs>
          <w:tab w:val="center" w:pos="4500"/>
        </w:tabs>
        <w:ind w:left="555" w:hanging="555"/>
        <w:jc w:val="both"/>
        <w:rPr>
          <w:rFonts w:ascii="Arial" w:hAnsi="Arial" w:cs="Arial"/>
          <w:bCs/>
          <w:sz w:val="22"/>
          <w:szCs w:val="22"/>
        </w:rPr>
      </w:pPr>
      <w:r>
        <w:rPr>
          <w:rFonts w:ascii="Arial" w:hAnsi="Arial" w:cs="Arial"/>
          <w:bCs/>
          <w:sz w:val="22"/>
          <w:szCs w:val="22"/>
        </w:rPr>
        <w:t>10.</w:t>
      </w:r>
      <w:r w:rsidR="0001316D">
        <w:rPr>
          <w:rFonts w:ascii="Arial" w:hAnsi="Arial" w:cs="Arial"/>
          <w:bCs/>
          <w:sz w:val="22"/>
          <w:szCs w:val="22"/>
        </w:rPr>
        <w:t>7</w:t>
      </w:r>
      <w:r>
        <w:rPr>
          <w:rFonts w:ascii="Arial" w:hAnsi="Arial" w:cs="Arial"/>
          <w:bCs/>
          <w:sz w:val="22"/>
          <w:szCs w:val="22"/>
        </w:rPr>
        <w:t>. V případě, že zhotovitel nevyklidil staveniště ke dni protokolárního předání díla dle této smlouvy, je zhotovitel povinen zaplatit objednateli na jeho výzvu smluvní pokutu ve výši 2.000,00 Kč za každý, byť jen započatý den prodlení.</w:t>
      </w:r>
    </w:p>
    <w:p w14:paraId="5381E231" w14:textId="77777777" w:rsidR="00562B43" w:rsidRDefault="00562B43">
      <w:pPr>
        <w:tabs>
          <w:tab w:val="center" w:pos="4500"/>
        </w:tabs>
        <w:ind w:left="555" w:hanging="555"/>
        <w:jc w:val="both"/>
        <w:rPr>
          <w:rFonts w:ascii="Arial" w:hAnsi="Arial" w:cs="Arial"/>
          <w:bCs/>
          <w:sz w:val="22"/>
          <w:szCs w:val="22"/>
        </w:rPr>
      </w:pPr>
    </w:p>
    <w:p w14:paraId="38CF6378" w14:textId="2608FB4A" w:rsidR="00562B43" w:rsidRDefault="0001316D">
      <w:pPr>
        <w:tabs>
          <w:tab w:val="center" w:pos="4500"/>
        </w:tabs>
        <w:ind w:left="555" w:hanging="555"/>
        <w:jc w:val="both"/>
        <w:rPr>
          <w:rFonts w:ascii="Arial" w:hAnsi="Arial" w:cs="Arial"/>
          <w:bCs/>
          <w:sz w:val="22"/>
          <w:szCs w:val="22"/>
        </w:rPr>
      </w:pPr>
      <w:r>
        <w:rPr>
          <w:rFonts w:ascii="Arial" w:hAnsi="Arial" w:cs="Arial"/>
          <w:bCs/>
          <w:sz w:val="22"/>
          <w:szCs w:val="22"/>
        </w:rPr>
        <w:t>10.8</w:t>
      </w:r>
      <w:r w:rsidR="00CB5E58">
        <w:rPr>
          <w:rFonts w:ascii="Arial" w:hAnsi="Arial" w:cs="Arial"/>
          <w:bCs/>
          <w:sz w:val="22"/>
          <w:szCs w:val="22"/>
        </w:rPr>
        <w:t>. V případě, že zhotovitel poruší podmínky BOZP, je povinen zaplatit objednateli na jeho výzvu smluvní pokutu ve výši 2.000,00 Kč za každé zjištěné porušení BOZP a 2.000,00 Kč za každý den, v němž porušení BOZP trvá.</w:t>
      </w:r>
    </w:p>
    <w:p w14:paraId="0727BB21" w14:textId="77777777" w:rsidR="00562B43" w:rsidRDefault="00562B43">
      <w:pPr>
        <w:tabs>
          <w:tab w:val="center" w:pos="4500"/>
        </w:tabs>
        <w:ind w:left="555" w:hanging="555"/>
        <w:jc w:val="both"/>
        <w:rPr>
          <w:rFonts w:ascii="Arial" w:hAnsi="Arial" w:cs="Arial"/>
          <w:bCs/>
          <w:sz w:val="22"/>
          <w:szCs w:val="22"/>
        </w:rPr>
      </w:pPr>
    </w:p>
    <w:p w14:paraId="1A428DDF" w14:textId="69AA7FAB" w:rsidR="00562B43" w:rsidRDefault="0001316D">
      <w:pPr>
        <w:tabs>
          <w:tab w:val="center" w:pos="4500"/>
        </w:tabs>
        <w:ind w:left="555" w:hanging="555"/>
        <w:jc w:val="both"/>
        <w:rPr>
          <w:rFonts w:ascii="Arial" w:hAnsi="Arial" w:cs="Arial"/>
          <w:bCs/>
          <w:sz w:val="22"/>
          <w:szCs w:val="22"/>
        </w:rPr>
      </w:pPr>
      <w:r>
        <w:rPr>
          <w:rFonts w:ascii="Arial" w:hAnsi="Arial" w:cs="Arial"/>
          <w:bCs/>
          <w:sz w:val="22"/>
          <w:szCs w:val="22"/>
        </w:rPr>
        <w:t>10.9</w:t>
      </w:r>
      <w:r w:rsidR="00CB5E58">
        <w:rPr>
          <w:rFonts w:ascii="Arial" w:hAnsi="Arial" w:cs="Arial"/>
          <w:bCs/>
          <w:sz w:val="22"/>
          <w:szCs w:val="22"/>
        </w:rPr>
        <w:t>. Objednatel má právo smluvní pokuty uplatněné dle této smlouvy započíst proti jakékoli pohledávce zhotovitele vůči objednateli, s čímž zhotovitel uděluje souhlas.</w:t>
      </w:r>
    </w:p>
    <w:p w14:paraId="06497649" w14:textId="77777777" w:rsidR="00562B43" w:rsidRDefault="00CB5E58">
      <w:pPr>
        <w:tabs>
          <w:tab w:val="center" w:pos="4500"/>
        </w:tabs>
        <w:ind w:left="555" w:hanging="555"/>
        <w:jc w:val="both"/>
        <w:rPr>
          <w:rFonts w:ascii="Arial" w:hAnsi="Arial" w:cs="Arial"/>
          <w:bCs/>
          <w:sz w:val="22"/>
          <w:szCs w:val="22"/>
        </w:rPr>
      </w:pPr>
      <w:r>
        <w:rPr>
          <w:rFonts w:ascii="Arial" w:hAnsi="Arial" w:cs="Arial"/>
          <w:bCs/>
          <w:sz w:val="22"/>
          <w:szCs w:val="22"/>
        </w:rPr>
        <w:tab/>
        <w:t>V případě, že zhotovitel přes písemné upozornění objednatele neplní některou z povinnosti uložených mu touto smlouvou nebo objednatelem v rámci plnění této smlouvy, je zhotovitel povinen uhradit objednateli smluvní pokutu ve výši 10.000,- Kč za jeden každý případ takového porušeni povinnosti, není-li zvláštním ujednáním této smlouvy stanoveno jinak.</w:t>
      </w:r>
    </w:p>
    <w:p w14:paraId="4B4B92EE" w14:textId="77777777" w:rsidR="00562B43" w:rsidRDefault="00562B43">
      <w:pPr>
        <w:tabs>
          <w:tab w:val="left" w:pos="8460"/>
        </w:tabs>
        <w:ind w:left="556" w:hanging="556"/>
        <w:jc w:val="both"/>
      </w:pPr>
    </w:p>
    <w:p w14:paraId="2D508815" w14:textId="4BA49746" w:rsidR="00562B43" w:rsidRDefault="00CB5E58">
      <w:pPr>
        <w:tabs>
          <w:tab w:val="left" w:pos="8460"/>
        </w:tabs>
        <w:ind w:left="556" w:hanging="556"/>
        <w:jc w:val="both"/>
      </w:pPr>
      <w:r>
        <w:rPr>
          <w:rFonts w:ascii="Arial" w:hAnsi="Arial" w:cs="Arial"/>
          <w:sz w:val="22"/>
          <w:szCs w:val="22"/>
        </w:rPr>
        <w:t>10.1</w:t>
      </w:r>
      <w:r w:rsidR="0001316D">
        <w:rPr>
          <w:rFonts w:ascii="Arial" w:hAnsi="Arial" w:cs="Arial"/>
          <w:sz w:val="22"/>
          <w:szCs w:val="22"/>
        </w:rPr>
        <w:t>0</w:t>
      </w:r>
      <w:r>
        <w:rPr>
          <w:rFonts w:ascii="Arial" w:hAnsi="Arial" w:cs="Arial"/>
          <w:sz w:val="22"/>
          <w:szCs w:val="22"/>
        </w:rPr>
        <w:t>.</w:t>
      </w:r>
      <w:r w:rsidR="00B949ED">
        <w:rPr>
          <w:rFonts w:ascii="Arial" w:hAnsi="Arial" w:cs="Arial"/>
          <w:sz w:val="22"/>
          <w:szCs w:val="22"/>
        </w:rPr>
        <w:t xml:space="preserve"> </w:t>
      </w:r>
      <w:r>
        <w:rPr>
          <w:rFonts w:ascii="Arial" w:hAnsi="Arial" w:cs="Arial"/>
          <w:sz w:val="22"/>
          <w:szCs w:val="22"/>
        </w:rPr>
        <w:t>Pokud zhotovitel přes písemné upozornění objednatele nedodržuje kvalitu prováděných prací nebo porušuje technologické postupy nebo nedodržuje termíny realizace díla dle harmonogramu nebo provádí plnění díla v rozporu s údaji uvedenými v nabídce na splnění díla dle této smlouvy má objednatel právo odstoupit od této smlouvy při zachování nároků zhotovitele na vyúčtování řádně provedených prací a při zachování nároků objednatele na úhradu škod, které vzniknou z důvodu změny zhotovitele. Strany se dohodly, že v tomto případě předloží zhotovitel a objednatel vyúčtování do jednoho měsíce po odstoupení od smlouvy jako součást zápisu o odevzdání a převzetí rozestavěného díla mezi objednatelem a zhotovitelem.</w:t>
      </w:r>
    </w:p>
    <w:p w14:paraId="05815C62" w14:textId="77777777" w:rsidR="00562B43" w:rsidRDefault="00562B43">
      <w:pPr>
        <w:tabs>
          <w:tab w:val="left" w:pos="8460"/>
        </w:tabs>
        <w:ind w:left="556" w:hanging="556"/>
        <w:jc w:val="both"/>
      </w:pPr>
    </w:p>
    <w:p w14:paraId="4EC1CB68" w14:textId="4F6415E5" w:rsidR="00562B43" w:rsidRDefault="00CB5E58">
      <w:pPr>
        <w:tabs>
          <w:tab w:val="left" w:pos="8460"/>
        </w:tabs>
        <w:ind w:left="556" w:hanging="556"/>
        <w:jc w:val="both"/>
        <w:rPr>
          <w:rFonts w:ascii="Arial" w:hAnsi="Arial" w:cs="Arial"/>
          <w:bCs/>
          <w:sz w:val="22"/>
          <w:szCs w:val="22"/>
        </w:rPr>
      </w:pPr>
      <w:r>
        <w:rPr>
          <w:rFonts w:ascii="Arial" w:hAnsi="Arial" w:cs="Arial"/>
          <w:sz w:val="22"/>
          <w:szCs w:val="22"/>
        </w:rPr>
        <w:t>10.1</w:t>
      </w:r>
      <w:r w:rsidR="0001316D">
        <w:rPr>
          <w:rFonts w:ascii="Arial" w:hAnsi="Arial" w:cs="Arial"/>
          <w:sz w:val="22"/>
          <w:szCs w:val="22"/>
        </w:rPr>
        <w:t>1</w:t>
      </w:r>
      <w:r>
        <w:rPr>
          <w:rFonts w:ascii="Arial" w:hAnsi="Arial" w:cs="Arial"/>
          <w:sz w:val="22"/>
          <w:szCs w:val="22"/>
        </w:rPr>
        <w:t>.</w:t>
      </w:r>
      <w:r w:rsidR="00B949ED">
        <w:rPr>
          <w:rFonts w:ascii="Arial" w:hAnsi="Arial" w:cs="Arial"/>
          <w:sz w:val="22"/>
          <w:szCs w:val="22"/>
        </w:rPr>
        <w:t xml:space="preserve"> </w:t>
      </w:r>
      <w:r>
        <w:rPr>
          <w:rFonts w:ascii="Arial" w:hAnsi="Arial" w:cs="Arial"/>
          <w:sz w:val="22"/>
          <w:szCs w:val="22"/>
        </w:rPr>
        <w:t>Žádná ze smluvních pokut sjednaných  v této smlouvě  nezbavuje objednatele práva na náhradu škody způsobenou  porušením povinnosti stíhané příslušnou smluvní pokutou</w:t>
      </w:r>
      <w:r>
        <w:rPr>
          <w:rFonts w:ascii="Arial" w:hAnsi="Arial" w:cs="Arial"/>
          <w:bCs/>
          <w:sz w:val="22"/>
          <w:szCs w:val="22"/>
        </w:rPr>
        <w:t xml:space="preserve"> a zhotovitele nezbavuje povinnosti splnit závazek, který  smluvní pokuta </w:t>
      </w:r>
      <w:r w:rsidR="009E33AF">
        <w:rPr>
          <w:rFonts w:ascii="Arial" w:hAnsi="Arial" w:cs="Arial"/>
          <w:bCs/>
          <w:sz w:val="22"/>
          <w:szCs w:val="22"/>
        </w:rPr>
        <w:t>zajišťuje.</w:t>
      </w:r>
    </w:p>
    <w:p w14:paraId="0FC68EE1" w14:textId="77777777" w:rsidR="009E33AF" w:rsidRDefault="009E33AF">
      <w:pPr>
        <w:tabs>
          <w:tab w:val="left" w:pos="8460"/>
        </w:tabs>
        <w:ind w:left="556" w:hanging="556"/>
        <w:jc w:val="both"/>
      </w:pPr>
    </w:p>
    <w:p w14:paraId="7BA52A45" w14:textId="21E6DFCD" w:rsidR="00562B43" w:rsidRDefault="0001316D">
      <w:pPr>
        <w:tabs>
          <w:tab w:val="left" w:pos="8460"/>
        </w:tabs>
        <w:ind w:left="556" w:hanging="556"/>
        <w:jc w:val="both"/>
        <w:rPr>
          <w:rFonts w:ascii="Arial" w:hAnsi="Arial" w:cs="Arial"/>
          <w:sz w:val="22"/>
          <w:szCs w:val="22"/>
        </w:rPr>
      </w:pPr>
      <w:r w:rsidRPr="0001316D">
        <w:rPr>
          <w:rFonts w:ascii="Arial" w:hAnsi="Arial" w:cs="Arial"/>
          <w:sz w:val="22"/>
          <w:szCs w:val="22"/>
        </w:rPr>
        <w:t>10.12</w:t>
      </w:r>
      <w:r w:rsidR="00CB5E58" w:rsidRPr="0001316D">
        <w:rPr>
          <w:rFonts w:ascii="Arial" w:hAnsi="Arial" w:cs="Arial"/>
          <w:sz w:val="22"/>
          <w:szCs w:val="22"/>
        </w:rPr>
        <w:t xml:space="preserve">. </w:t>
      </w:r>
      <w:r w:rsidR="00CB5E58">
        <w:rPr>
          <w:rFonts w:ascii="Arial" w:hAnsi="Arial" w:cs="Arial"/>
          <w:sz w:val="22"/>
          <w:szCs w:val="22"/>
        </w:rPr>
        <w:t>Smluvní strany mohou v odůvodněných případech po dohodě od výše uvedených smluvních pokut ustoupit.</w:t>
      </w:r>
    </w:p>
    <w:p w14:paraId="475023FA" w14:textId="77777777" w:rsidR="005B32CA" w:rsidRDefault="005B32CA">
      <w:pPr>
        <w:tabs>
          <w:tab w:val="left" w:pos="8460"/>
        </w:tabs>
        <w:ind w:left="556" w:hanging="556"/>
        <w:jc w:val="both"/>
      </w:pPr>
    </w:p>
    <w:p w14:paraId="459E8D0E" w14:textId="5E2BB97D" w:rsidR="00562B43" w:rsidRDefault="00CB5E58">
      <w:pPr>
        <w:spacing w:before="120" w:line="360" w:lineRule="auto"/>
        <w:jc w:val="center"/>
      </w:pPr>
      <w:r>
        <w:rPr>
          <w:rFonts w:ascii="Arial" w:hAnsi="Arial" w:cs="Arial"/>
          <w:b/>
          <w:sz w:val="22"/>
          <w:szCs w:val="22"/>
        </w:rPr>
        <w:t>Čl. 11 Společná ustanovení</w:t>
      </w:r>
    </w:p>
    <w:p w14:paraId="6E9630F1" w14:textId="77777777" w:rsidR="00562B43" w:rsidRDefault="00CB5E58">
      <w:pPr>
        <w:ind w:left="555" w:hanging="555"/>
        <w:jc w:val="both"/>
      </w:pPr>
      <w:r>
        <w:rPr>
          <w:rFonts w:ascii="Arial" w:hAnsi="Arial" w:cs="Arial"/>
          <w:sz w:val="22"/>
          <w:szCs w:val="22"/>
        </w:rPr>
        <w:t>11.1. Obě strany vynaloží úsilí, aby eventuální spory, které mohou vzniknout při realizaci předmětu díla, byly řešeny cestou dohody. V případě, že nedojde k dohodě, budou spory řešeny soudní cestou, a to příslušným soudem ČR.</w:t>
      </w:r>
    </w:p>
    <w:p w14:paraId="12E08C1C" w14:textId="77777777" w:rsidR="00562B43" w:rsidRDefault="00562B43">
      <w:pPr>
        <w:ind w:left="555" w:hanging="555"/>
        <w:jc w:val="both"/>
        <w:rPr>
          <w:rFonts w:ascii="Arial" w:hAnsi="Arial" w:cs="Arial"/>
          <w:sz w:val="22"/>
          <w:szCs w:val="22"/>
        </w:rPr>
      </w:pPr>
    </w:p>
    <w:p w14:paraId="4B6BB9B4" w14:textId="77777777" w:rsidR="00562B43" w:rsidRDefault="00CB5E58">
      <w:pPr>
        <w:ind w:left="555" w:hanging="555"/>
        <w:jc w:val="both"/>
      </w:pPr>
      <w:r>
        <w:rPr>
          <w:rFonts w:ascii="Arial" w:hAnsi="Arial" w:cs="Arial"/>
          <w:sz w:val="22"/>
          <w:szCs w:val="22"/>
        </w:rPr>
        <w:t>11.2.</w:t>
      </w:r>
      <w:r>
        <w:rPr>
          <w:rFonts w:ascii="Arial" w:hAnsi="Arial" w:cs="Arial"/>
          <w:sz w:val="22"/>
          <w:szCs w:val="22"/>
        </w:rPr>
        <w:tab/>
        <w:t xml:space="preserve">Strany jsou zbaveny odpovědností za částečné nebo úplné nesplnění smluvních závazků vyplývajících z této smlouvy v případě, že nesplnění vzniklo jako důsledek vyšší moci. Za okolnosti vyšší moci se považují okolnosti, které vznikly jako důsledek nepředvídatelných a </w:t>
      </w:r>
      <w:r>
        <w:rPr>
          <w:rFonts w:ascii="Arial" w:hAnsi="Arial" w:cs="Arial"/>
          <w:sz w:val="22"/>
          <w:szCs w:val="22"/>
        </w:rPr>
        <w:lastRenderedPageBreak/>
        <w:t>neodvratitelných skutečností. Ta smluvní strana, která nemůže vlivem vyšší moci dostát svým smluvním závazkům, je povinna neodkladně písemně uvědomit druhou stranu o této skutečnosti a o charakteru okolností, za nichž vyšší moc nastala.</w:t>
      </w:r>
    </w:p>
    <w:p w14:paraId="7EC01CAE" w14:textId="77777777" w:rsidR="00562B43" w:rsidRDefault="00562B43">
      <w:pPr>
        <w:ind w:left="555" w:hanging="555"/>
        <w:jc w:val="both"/>
        <w:rPr>
          <w:rFonts w:ascii="Arial" w:hAnsi="Arial" w:cs="Arial"/>
          <w:sz w:val="22"/>
          <w:szCs w:val="22"/>
        </w:rPr>
      </w:pPr>
    </w:p>
    <w:p w14:paraId="2B194DCD" w14:textId="77777777" w:rsidR="00562B43" w:rsidRDefault="00CB5E58" w:rsidP="009E33AF">
      <w:pPr>
        <w:ind w:left="426" w:hanging="555"/>
        <w:jc w:val="both"/>
        <w:rPr>
          <w:rFonts w:ascii="Arial" w:hAnsi="Arial" w:cs="Arial"/>
          <w:sz w:val="22"/>
          <w:szCs w:val="22"/>
        </w:rPr>
      </w:pPr>
      <w:r>
        <w:rPr>
          <w:rFonts w:ascii="Arial" w:hAnsi="Arial" w:cs="Arial"/>
          <w:sz w:val="22"/>
          <w:szCs w:val="22"/>
        </w:rPr>
        <w:t xml:space="preserve">11.3. </w:t>
      </w:r>
      <w:r>
        <w:rPr>
          <w:rFonts w:ascii="Arial" w:hAnsi="Arial" w:cs="Arial"/>
          <w:sz w:val="22"/>
          <w:szCs w:val="22"/>
        </w:rPr>
        <w:tab/>
        <w:t>Všechny zkameněliny, mince, cenné nebo starožitné předměty archeologického zájmu objevené a nalezené na staveništi musí být ihned ohlášeny zmocněnci objednatele. Zhotovitel učiní opatření, aby nedošlo k poškození těchto předmětů.</w:t>
      </w:r>
    </w:p>
    <w:p w14:paraId="04CA7E6E" w14:textId="77777777" w:rsidR="00562B43" w:rsidRDefault="00562B43">
      <w:pPr>
        <w:ind w:left="555" w:hanging="555"/>
        <w:jc w:val="both"/>
      </w:pPr>
    </w:p>
    <w:p w14:paraId="6760E3FA" w14:textId="77777777" w:rsidR="00562B43" w:rsidRDefault="00CB5E58">
      <w:pPr>
        <w:jc w:val="center"/>
        <w:rPr>
          <w:rFonts w:ascii="Arial" w:hAnsi="Arial" w:cs="Arial"/>
          <w:sz w:val="22"/>
          <w:szCs w:val="22"/>
        </w:rPr>
      </w:pPr>
      <w:r>
        <w:rPr>
          <w:rFonts w:ascii="Arial" w:hAnsi="Arial" w:cs="Arial"/>
          <w:b/>
          <w:sz w:val="22"/>
          <w:szCs w:val="22"/>
        </w:rPr>
        <w:t>Čl. 12 Odstoupení od smlouvy</w:t>
      </w:r>
    </w:p>
    <w:p w14:paraId="0B16D97F" w14:textId="77777777" w:rsidR="00562B43" w:rsidRDefault="00CB5E58" w:rsidP="0001316D">
      <w:pPr>
        <w:pStyle w:val="Odstavecseseznamem"/>
        <w:numPr>
          <w:ilvl w:val="1"/>
          <w:numId w:val="9"/>
        </w:numPr>
        <w:spacing w:before="120" w:after="60"/>
        <w:ind w:left="567" w:hanging="709"/>
        <w:jc w:val="both"/>
        <w:rPr>
          <w:rFonts w:ascii="Arial" w:hAnsi="Arial" w:cs="Arial"/>
          <w:sz w:val="22"/>
          <w:szCs w:val="22"/>
        </w:rPr>
      </w:pPr>
      <w:r>
        <w:rPr>
          <w:rFonts w:ascii="Arial" w:hAnsi="Arial" w:cs="Arial"/>
          <w:sz w:val="22"/>
          <w:szCs w:val="22"/>
        </w:rPr>
        <w:t xml:space="preserve">Smluvní strany se dohodly, že mohou od této smlouvy odstoupit v případech, kdy to stanoví zákon nebo tato smlouva.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řešení sporů mezi smluvními stranami, právo objednatele dle čl. 6 odst. 7. Smluvní strany této smlouvy se dohodly, že podstatným porušením smlouvy, bez ohledu na zvláštní ustanovení v jiných částech této Smlouvy, která jsou tímto ustanovením nedotčena, se rozumí zejména také: </w:t>
      </w:r>
    </w:p>
    <w:p w14:paraId="06A2914A" w14:textId="77777777" w:rsidR="00562B43" w:rsidRDefault="00CB5E58">
      <w:pPr>
        <w:pStyle w:val="Odstavecseseznamem"/>
        <w:spacing w:before="120" w:after="60"/>
        <w:ind w:left="709"/>
        <w:jc w:val="both"/>
        <w:rPr>
          <w:rFonts w:ascii="Arial" w:hAnsi="Arial" w:cs="Arial"/>
          <w:sz w:val="22"/>
          <w:szCs w:val="22"/>
        </w:rPr>
      </w:pPr>
      <w:r>
        <w:rPr>
          <w:rFonts w:ascii="Arial" w:hAnsi="Arial" w:cs="Arial"/>
          <w:sz w:val="22"/>
          <w:szCs w:val="22"/>
        </w:rPr>
        <w:t>v(a)</w:t>
      </w:r>
      <w:r>
        <w:rPr>
          <w:rFonts w:ascii="Arial" w:hAnsi="Arial" w:cs="Arial"/>
          <w:sz w:val="22"/>
          <w:szCs w:val="22"/>
        </w:rPr>
        <w:tab/>
        <w:t xml:space="preserve">jestliže Zhotovitel řádně a včas neprokáže trvání platné a účinné pojistné </w:t>
      </w:r>
      <w:r>
        <w:rPr>
          <w:rFonts w:ascii="Arial" w:hAnsi="Arial" w:cs="Arial"/>
          <w:sz w:val="22"/>
          <w:szCs w:val="22"/>
        </w:rPr>
        <w:tab/>
      </w:r>
      <w:r>
        <w:rPr>
          <w:rFonts w:ascii="Arial" w:hAnsi="Arial" w:cs="Arial"/>
          <w:sz w:val="22"/>
          <w:szCs w:val="22"/>
        </w:rPr>
        <w:tab/>
        <w:t xml:space="preserve">smlouvy nebo Bankovní záruky požadované dle této Smlouvy, </w:t>
      </w:r>
    </w:p>
    <w:p w14:paraId="25AC878C" w14:textId="77777777" w:rsidR="00562B43" w:rsidRDefault="00CB5E58">
      <w:pPr>
        <w:pStyle w:val="Odstavecseseznamem"/>
        <w:spacing w:before="120" w:after="60"/>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jestliže bude zjištěn úpadek Zhotovitele, </w:t>
      </w:r>
    </w:p>
    <w:p w14:paraId="66D8BA28" w14:textId="77777777" w:rsidR="00562B43" w:rsidRDefault="00CB5E58">
      <w:pPr>
        <w:pStyle w:val="Odstavecseseznamem"/>
        <w:spacing w:before="120" w:after="60"/>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Zhotovitel vstoupil do likvidace; </w:t>
      </w:r>
    </w:p>
    <w:p w14:paraId="236A887E" w14:textId="5B27C074" w:rsidR="00562B43" w:rsidRDefault="00CB5E58">
      <w:pPr>
        <w:pStyle w:val="Odstavecseseznamem"/>
        <w:spacing w:before="120" w:after="60"/>
        <w:ind w:left="709"/>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Zhotovitel uzavřel smlouvu o prodeji či nájmu podniku či jeho části, na </w:t>
      </w:r>
      <w:r>
        <w:rPr>
          <w:rFonts w:ascii="Arial" w:hAnsi="Arial" w:cs="Arial"/>
          <w:sz w:val="22"/>
          <w:szCs w:val="22"/>
        </w:rPr>
        <w:tab/>
      </w:r>
      <w:r>
        <w:rPr>
          <w:rFonts w:ascii="Arial" w:hAnsi="Arial" w:cs="Arial"/>
          <w:sz w:val="22"/>
          <w:szCs w:val="22"/>
        </w:rPr>
        <w:tab/>
        <w:t xml:space="preserve">základě které převedl, resp. pronajal, svůj podnik či tu jeho část, jejíž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součástí jsou i práva a závazky z právního vztahu dle této smlouvy na třetí osobu; </w:t>
      </w:r>
    </w:p>
    <w:p w14:paraId="49031C32" w14:textId="1F0F1828" w:rsidR="00562B43" w:rsidRDefault="00CB5E58">
      <w:pPr>
        <w:pStyle w:val="Odstavecseseznamem"/>
        <w:spacing w:before="120" w:after="60"/>
        <w:ind w:left="709"/>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Zhotovitel je v prodlení s prováděním Díla v termínech dle této smlouvy </w:t>
      </w:r>
      <w:r>
        <w:rPr>
          <w:rFonts w:ascii="Arial" w:hAnsi="Arial" w:cs="Arial"/>
          <w:sz w:val="22"/>
          <w:szCs w:val="22"/>
        </w:rPr>
        <w:tab/>
      </w:r>
      <w:r>
        <w:rPr>
          <w:rFonts w:ascii="Arial" w:hAnsi="Arial" w:cs="Arial"/>
          <w:sz w:val="22"/>
          <w:szCs w:val="22"/>
        </w:rPr>
        <w:tab/>
        <w:t xml:space="preserve">(včetně časového harmonogramu uvedeného v této smlouvě) delším 60 dnů. </w:t>
      </w:r>
    </w:p>
    <w:p w14:paraId="175D7C83" w14:textId="77777777" w:rsidR="00562B43" w:rsidRDefault="00CB5E58">
      <w:pPr>
        <w:pStyle w:val="Odstavecseseznamem"/>
        <w:spacing w:before="120" w:after="60"/>
        <w:ind w:left="709"/>
        <w:jc w:val="both"/>
        <w:rPr>
          <w:rFonts w:ascii="Arial" w:hAnsi="Arial" w:cs="Arial"/>
          <w:sz w:val="22"/>
          <w:szCs w:val="22"/>
        </w:rPr>
      </w:pPr>
      <w:r>
        <w:rPr>
          <w:rFonts w:ascii="Arial" w:hAnsi="Arial" w:cs="Arial"/>
          <w:sz w:val="22"/>
          <w:szCs w:val="22"/>
        </w:rPr>
        <w:t>(f)</w:t>
      </w:r>
      <w:r>
        <w:rPr>
          <w:rFonts w:ascii="Arial" w:hAnsi="Arial" w:cs="Arial"/>
          <w:sz w:val="22"/>
          <w:szCs w:val="22"/>
        </w:rPr>
        <w:tab/>
        <w:t>Objednatel je v prodlení s úhradou faktur delším 90 dnů.</w:t>
      </w:r>
    </w:p>
    <w:p w14:paraId="0E6BE9C5" w14:textId="77777777" w:rsidR="0001316D" w:rsidRDefault="00CB5E58" w:rsidP="00021209">
      <w:pPr>
        <w:pStyle w:val="Odstavecseseznamem"/>
        <w:numPr>
          <w:ilvl w:val="1"/>
          <w:numId w:val="10"/>
        </w:numPr>
        <w:spacing w:before="120" w:after="60"/>
        <w:ind w:left="426"/>
        <w:jc w:val="both"/>
        <w:rPr>
          <w:rFonts w:ascii="Arial" w:hAnsi="Arial" w:cs="Arial"/>
          <w:sz w:val="22"/>
          <w:szCs w:val="22"/>
        </w:rPr>
      </w:pPr>
      <w:r w:rsidRPr="0001316D">
        <w:rPr>
          <w:rFonts w:ascii="Arial" w:hAnsi="Arial" w:cs="Arial"/>
          <w:sz w:val="22"/>
          <w:szCs w:val="22"/>
        </w:rPr>
        <w:t>Odstoupení od smlouvy musí být učiněno písemně a musí v něm být uveden důvod odstoupení s odkazem na příslušné ustanovení této smlouvy nebo zákona. Odstoupení nabývá účinnosti dnem doručení písemného projevu o odstoupení druhé smluvní straně.</w:t>
      </w:r>
    </w:p>
    <w:p w14:paraId="26F39198" w14:textId="5CF3F545" w:rsidR="00562B43" w:rsidRDefault="00CB5E58" w:rsidP="00021209">
      <w:pPr>
        <w:pStyle w:val="Odstavecseseznamem"/>
        <w:numPr>
          <w:ilvl w:val="1"/>
          <w:numId w:val="10"/>
        </w:numPr>
        <w:spacing w:before="120" w:after="60"/>
        <w:ind w:left="426"/>
        <w:jc w:val="both"/>
        <w:rPr>
          <w:rFonts w:ascii="Arial" w:hAnsi="Arial" w:cs="Arial"/>
          <w:sz w:val="22"/>
          <w:szCs w:val="22"/>
        </w:rPr>
      </w:pPr>
      <w:r w:rsidRPr="0001316D">
        <w:rPr>
          <w:rFonts w:ascii="Arial" w:hAnsi="Arial" w:cs="Arial"/>
          <w:sz w:val="22"/>
          <w:szCs w:val="22"/>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6925436A" w14:textId="77777777" w:rsidR="00562B43" w:rsidRDefault="00CB5E58">
      <w:pPr>
        <w:pStyle w:val="Odstavecseseznamem"/>
        <w:numPr>
          <w:ilvl w:val="1"/>
          <w:numId w:val="10"/>
        </w:numPr>
        <w:spacing w:after="60"/>
        <w:ind w:left="567" w:hanging="567"/>
        <w:jc w:val="both"/>
        <w:rPr>
          <w:rFonts w:ascii="Arial" w:hAnsi="Arial" w:cs="Arial"/>
          <w:sz w:val="22"/>
          <w:szCs w:val="22"/>
        </w:rPr>
      </w:pPr>
      <w:r>
        <w:rPr>
          <w:rFonts w:ascii="Arial" w:hAnsi="Arial" w:cs="Arial"/>
          <w:sz w:val="22"/>
          <w:szCs w:val="22"/>
        </w:rPr>
        <w:t>Zvýšené náklady s provedením veřejné zakázky se nepovažují za nemožnost plnění a nezbavují Zhotovitele povinnosti veřejnou zakázku provést za sjednaných podmínek.</w:t>
      </w:r>
    </w:p>
    <w:p w14:paraId="5598397C" w14:textId="77777777" w:rsidR="00562B43" w:rsidRDefault="00CB5E58">
      <w:pPr>
        <w:pStyle w:val="Odstavecseseznamem"/>
        <w:numPr>
          <w:ilvl w:val="1"/>
          <w:numId w:val="10"/>
        </w:numPr>
        <w:spacing w:after="60"/>
        <w:ind w:left="567" w:hanging="567"/>
        <w:jc w:val="both"/>
        <w:rPr>
          <w:rFonts w:ascii="Arial" w:hAnsi="Arial" w:cs="Arial"/>
          <w:sz w:val="22"/>
          <w:szCs w:val="22"/>
        </w:rPr>
      </w:pPr>
      <w:r>
        <w:rPr>
          <w:rFonts w:ascii="Arial" w:hAnsi="Arial" w:cs="Arial"/>
          <w:sz w:val="22"/>
          <w:szCs w:val="22"/>
        </w:rPr>
        <w:t>Zhotovitel není oprávněn od Smlouvy odstoupit v případě vyšší moci či v případě podstatné změny okolností. Za takových podmínek však může být smlouva ukončena dohodou, ve které bude sjednáno i vypořádání smluvních stran.</w:t>
      </w:r>
    </w:p>
    <w:p w14:paraId="4BE22D2D" w14:textId="77777777" w:rsidR="00562B43" w:rsidRDefault="00CB5E58">
      <w:pPr>
        <w:pStyle w:val="Odstavecseseznamem"/>
        <w:numPr>
          <w:ilvl w:val="1"/>
          <w:numId w:val="10"/>
        </w:numPr>
        <w:ind w:left="426"/>
        <w:jc w:val="both"/>
        <w:rPr>
          <w:rFonts w:ascii="Arial" w:hAnsi="Arial" w:cs="Arial"/>
          <w:sz w:val="22"/>
          <w:szCs w:val="22"/>
        </w:rPr>
      </w:pPr>
      <w:r>
        <w:rPr>
          <w:rFonts w:ascii="Arial" w:hAnsi="Arial" w:cs="Arial"/>
          <w:sz w:val="22"/>
          <w:szCs w:val="22"/>
        </w:rPr>
        <w:t>Odstoupí-li některá ze stran od této smlouvy, vypořádají se smluvní strany takto:</w:t>
      </w:r>
    </w:p>
    <w:p w14:paraId="3EEBFD1A" w14:textId="77777777" w:rsidR="00562B43" w:rsidRDefault="00CB5E58">
      <w:pPr>
        <w:numPr>
          <w:ilvl w:val="0"/>
          <w:numId w:val="8"/>
        </w:numPr>
        <w:jc w:val="both"/>
        <w:rPr>
          <w:rFonts w:ascii="Arial" w:hAnsi="Arial" w:cs="Arial"/>
          <w:sz w:val="22"/>
          <w:szCs w:val="22"/>
        </w:rPr>
      </w:pPr>
      <w:r>
        <w:rPr>
          <w:rFonts w:ascii="Arial" w:hAnsi="Arial" w:cs="Arial"/>
          <w:sz w:val="22"/>
          <w:szCs w:val="22"/>
        </w:rPr>
        <w:t>zhotovitel vyhotoví soupis všech provedených prací v ocenění dle položkového rozpočtu, rozhodného pro sjednání ceny díla</w:t>
      </w:r>
    </w:p>
    <w:p w14:paraId="7E599B8B" w14:textId="77777777" w:rsidR="00562B43" w:rsidRDefault="00CB5E58">
      <w:pPr>
        <w:numPr>
          <w:ilvl w:val="0"/>
          <w:numId w:val="8"/>
        </w:numPr>
        <w:jc w:val="both"/>
        <w:rPr>
          <w:rFonts w:ascii="Arial" w:hAnsi="Arial" w:cs="Arial"/>
          <w:sz w:val="22"/>
          <w:szCs w:val="22"/>
        </w:rPr>
      </w:pPr>
      <w:r>
        <w:rPr>
          <w:rFonts w:ascii="Arial" w:hAnsi="Arial" w:cs="Arial"/>
          <w:sz w:val="22"/>
          <w:szCs w:val="22"/>
        </w:rPr>
        <w:t>zhotovitel vyklidí staveniště, zejm. odveze veškerý nezabudovaný materiál, pokud se strany dohodnou jinak</w:t>
      </w:r>
    </w:p>
    <w:p w14:paraId="4EB1202D" w14:textId="77777777" w:rsidR="00562B43" w:rsidRDefault="00CB5E58">
      <w:pPr>
        <w:numPr>
          <w:ilvl w:val="0"/>
          <w:numId w:val="8"/>
        </w:numPr>
        <w:jc w:val="both"/>
        <w:rPr>
          <w:rFonts w:ascii="Arial" w:hAnsi="Arial" w:cs="Arial"/>
          <w:sz w:val="22"/>
          <w:szCs w:val="22"/>
        </w:rPr>
      </w:pPr>
      <w:r>
        <w:rPr>
          <w:rFonts w:ascii="Arial" w:hAnsi="Arial" w:cs="Arial"/>
          <w:sz w:val="22"/>
          <w:szCs w:val="22"/>
        </w:rPr>
        <w:t>zhotovitel vyzve objednatele k předání nedokončeného díla, přičemž je objednatel povinen zahájit přejímací řízení do tří dnů od doručení výzvy</w:t>
      </w:r>
    </w:p>
    <w:p w14:paraId="7C2C41C6" w14:textId="77777777" w:rsidR="00562B43" w:rsidRDefault="00CB5E58">
      <w:pPr>
        <w:numPr>
          <w:ilvl w:val="0"/>
          <w:numId w:val="8"/>
        </w:numPr>
        <w:jc w:val="both"/>
        <w:rPr>
          <w:rFonts w:ascii="Arial" w:hAnsi="Arial" w:cs="Arial"/>
          <w:sz w:val="22"/>
          <w:szCs w:val="22"/>
        </w:rPr>
      </w:pPr>
      <w:r>
        <w:rPr>
          <w:rFonts w:ascii="Arial" w:hAnsi="Arial" w:cs="Arial"/>
          <w:sz w:val="22"/>
          <w:szCs w:val="22"/>
        </w:rPr>
        <w:t>po dílčím předání provedených prací sjednají obě strany písemné zrušení smlouvy</w:t>
      </w:r>
    </w:p>
    <w:p w14:paraId="48E44A8E" w14:textId="77777777" w:rsidR="00562B43" w:rsidRDefault="00CB5E58">
      <w:pPr>
        <w:numPr>
          <w:ilvl w:val="0"/>
          <w:numId w:val="8"/>
        </w:numPr>
        <w:jc w:val="both"/>
        <w:rPr>
          <w:rFonts w:ascii="Arial" w:hAnsi="Arial" w:cs="Arial"/>
          <w:sz w:val="22"/>
          <w:szCs w:val="22"/>
        </w:rPr>
      </w:pPr>
      <w:r>
        <w:rPr>
          <w:rFonts w:ascii="Arial" w:hAnsi="Arial" w:cs="Arial"/>
          <w:sz w:val="22"/>
          <w:szCs w:val="22"/>
        </w:rPr>
        <w:t>zhotovitel vystaví tzv. konečnou fakturu, v níž provede finanční vypořádání splátek na cenu díla</w:t>
      </w:r>
    </w:p>
    <w:p w14:paraId="790D0CB7" w14:textId="77777777" w:rsidR="00562B43" w:rsidRDefault="00CB5E58">
      <w:pPr>
        <w:numPr>
          <w:ilvl w:val="0"/>
          <w:numId w:val="8"/>
        </w:numPr>
        <w:spacing w:after="60"/>
        <w:ind w:hanging="357"/>
        <w:jc w:val="both"/>
        <w:rPr>
          <w:rFonts w:ascii="Arial" w:hAnsi="Arial" w:cs="Arial"/>
          <w:sz w:val="22"/>
          <w:szCs w:val="22"/>
        </w:rPr>
      </w:pPr>
      <w:r>
        <w:rPr>
          <w:rFonts w:ascii="Arial" w:hAnsi="Arial" w:cs="Arial"/>
          <w:sz w:val="22"/>
          <w:szCs w:val="22"/>
        </w:rPr>
        <w:lastRenderedPageBreak/>
        <w:t>objednatel uhradí cenu poskytnutého plnění do 30 dnů ode dne doručení daňového dokladu.</w:t>
      </w:r>
    </w:p>
    <w:p w14:paraId="04ADAE3D" w14:textId="77777777" w:rsidR="00562B43" w:rsidRDefault="00562B43">
      <w:pPr>
        <w:rPr>
          <w:rFonts w:ascii="Arial" w:hAnsi="Arial" w:cs="Arial"/>
          <w:b/>
          <w:sz w:val="22"/>
          <w:szCs w:val="22"/>
          <w:highlight w:val="cyan"/>
        </w:rPr>
      </w:pPr>
    </w:p>
    <w:p w14:paraId="1602010D" w14:textId="77777777" w:rsidR="00562B43" w:rsidRDefault="00562B43">
      <w:pPr>
        <w:rPr>
          <w:rFonts w:ascii="Arial" w:hAnsi="Arial" w:cs="Arial"/>
          <w:b/>
          <w:sz w:val="22"/>
          <w:szCs w:val="22"/>
        </w:rPr>
      </w:pPr>
    </w:p>
    <w:p w14:paraId="7808AC03" w14:textId="3B0D64C5" w:rsidR="00030895" w:rsidRDefault="00030895" w:rsidP="00030895">
      <w:pPr>
        <w:pStyle w:val="Zkladntext21"/>
        <w:ind w:left="840" w:hanging="285"/>
        <w:jc w:val="center"/>
        <w:rPr>
          <w:rFonts w:ascii="Arial" w:hAnsi="Arial" w:cs="Arial"/>
          <w:b/>
          <w:color w:val="000000"/>
          <w:sz w:val="22"/>
          <w:szCs w:val="22"/>
          <w:lang w:val="cs-CZ"/>
        </w:rPr>
      </w:pPr>
      <w:r>
        <w:rPr>
          <w:rFonts w:ascii="Arial" w:hAnsi="Arial" w:cs="Arial"/>
          <w:b/>
          <w:color w:val="000000"/>
          <w:sz w:val="22"/>
          <w:szCs w:val="22"/>
          <w:lang w:val="cs-CZ"/>
        </w:rPr>
        <w:t>Čl. 13 Ochrana dřevin při provádění stavebních prací</w:t>
      </w:r>
    </w:p>
    <w:p w14:paraId="7FBBE52C" w14:textId="77777777" w:rsidR="00030895" w:rsidRDefault="00030895" w:rsidP="00030895">
      <w:pPr>
        <w:pStyle w:val="Zkladntext21"/>
        <w:ind w:left="840" w:hanging="285"/>
        <w:rPr>
          <w:rFonts w:ascii="Arial" w:hAnsi="Arial" w:cs="Arial"/>
          <w:b/>
          <w:color w:val="000000"/>
          <w:sz w:val="22"/>
          <w:szCs w:val="22"/>
          <w:lang w:val="cs-CZ"/>
        </w:rPr>
      </w:pPr>
    </w:p>
    <w:p w14:paraId="6653D360" w14:textId="1EEB393C" w:rsidR="00030895" w:rsidRDefault="00030895" w:rsidP="0001316D">
      <w:pPr>
        <w:pStyle w:val="Zkladntext21"/>
        <w:rPr>
          <w:rFonts w:ascii="Arial" w:hAnsi="Arial" w:cs="Arial"/>
          <w:color w:val="000000"/>
          <w:sz w:val="22"/>
          <w:szCs w:val="22"/>
          <w:lang w:val="cs-CZ"/>
        </w:rPr>
      </w:pPr>
      <w:r>
        <w:rPr>
          <w:rFonts w:ascii="Arial" w:hAnsi="Arial" w:cs="Arial"/>
          <w:color w:val="000000"/>
          <w:sz w:val="22"/>
          <w:szCs w:val="22"/>
          <w:lang w:val="cs-CZ"/>
        </w:rPr>
        <w:t>13.1. Povinnosti zhotovitele při ochraně stromů</w:t>
      </w:r>
    </w:p>
    <w:p w14:paraId="38E0F699" w14:textId="77777777" w:rsidR="00030895" w:rsidRDefault="00030895" w:rsidP="00030895">
      <w:pPr>
        <w:pStyle w:val="Zkladntext21"/>
        <w:ind w:left="840" w:hanging="285"/>
        <w:rPr>
          <w:rFonts w:ascii="Arial" w:hAnsi="Arial" w:cs="Arial"/>
          <w:color w:val="000000"/>
          <w:sz w:val="22"/>
          <w:szCs w:val="22"/>
          <w:lang w:val="cs-CZ"/>
        </w:rPr>
      </w:pPr>
      <w:r>
        <w:rPr>
          <w:rFonts w:ascii="Arial" w:hAnsi="Arial" w:cs="Arial"/>
          <w:color w:val="000000"/>
          <w:sz w:val="22"/>
          <w:szCs w:val="22"/>
          <w:lang w:val="cs-CZ"/>
        </w:rPr>
        <w:t>a) Zhotovitel je povinen provádět práce tak, aby minimalizoval jakékoli poškození stromů rostoucích podél stavby, zejména jejich kořenového systému, kmene a korun.</w:t>
      </w:r>
    </w:p>
    <w:p w14:paraId="29611490" w14:textId="77777777" w:rsidR="00030895" w:rsidRDefault="00030895" w:rsidP="00030895">
      <w:pPr>
        <w:pStyle w:val="Zkladntext21"/>
        <w:ind w:left="840" w:hanging="285"/>
        <w:rPr>
          <w:rFonts w:ascii="Arial" w:hAnsi="Arial" w:cs="Arial"/>
          <w:color w:val="000000"/>
          <w:sz w:val="22"/>
          <w:szCs w:val="22"/>
          <w:lang w:val="cs-CZ"/>
        </w:rPr>
      </w:pPr>
      <w:r>
        <w:rPr>
          <w:rFonts w:ascii="Arial" w:hAnsi="Arial" w:cs="Arial"/>
          <w:color w:val="000000"/>
          <w:sz w:val="22"/>
          <w:szCs w:val="22"/>
          <w:lang w:val="cs-CZ"/>
        </w:rPr>
        <w:t xml:space="preserve">b) V případě odkrytí kořenů je zhotovitel povinen zajistit jejich odborné zakrytí a ochranu v souladu s technickou normou </w:t>
      </w:r>
      <w:r>
        <w:rPr>
          <w:rFonts w:ascii="Arial" w:hAnsi="Arial" w:cs="Arial"/>
          <w:b/>
          <w:color w:val="000000"/>
          <w:sz w:val="22"/>
          <w:szCs w:val="22"/>
          <w:lang w:val="cs-CZ"/>
        </w:rPr>
        <w:t>ČSN 83 9061 – Ochrana stromů při stavebních pracích.</w:t>
      </w:r>
    </w:p>
    <w:p w14:paraId="0C5EAF02" w14:textId="77777777" w:rsidR="00030895" w:rsidRDefault="00030895" w:rsidP="00030895">
      <w:pPr>
        <w:pStyle w:val="Zkladntext21"/>
        <w:ind w:left="840" w:hanging="285"/>
        <w:rPr>
          <w:rFonts w:ascii="Arial" w:hAnsi="Arial" w:cs="Arial"/>
          <w:color w:val="000000"/>
          <w:sz w:val="22"/>
          <w:szCs w:val="22"/>
          <w:lang w:val="cs-CZ"/>
        </w:rPr>
      </w:pPr>
      <w:r>
        <w:rPr>
          <w:rFonts w:ascii="Arial" w:hAnsi="Arial" w:cs="Arial"/>
          <w:color w:val="000000"/>
          <w:sz w:val="22"/>
          <w:szCs w:val="22"/>
          <w:lang w:val="cs-CZ"/>
        </w:rPr>
        <w:t>c) Skladování stavebního materiálu, provoz stavební techniky nebo jiná činnost, která by mohla vést k poškození stromů (např. zhutnění půdy v jejich ochranném pásmu), je v blízkosti zakázána.</w:t>
      </w:r>
    </w:p>
    <w:p w14:paraId="276C9946" w14:textId="77777777" w:rsidR="00030895" w:rsidRDefault="00030895" w:rsidP="00030895">
      <w:pPr>
        <w:pStyle w:val="Zkladntext21"/>
        <w:ind w:left="840" w:hanging="285"/>
        <w:rPr>
          <w:rFonts w:ascii="Arial" w:hAnsi="Arial" w:cs="Arial"/>
          <w:color w:val="000000"/>
          <w:sz w:val="22"/>
          <w:szCs w:val="22"/>
          <w:lang w:val="cs-CZ"/>
        </w:rPr>
      </w:pPr>
      <w:r>
        <w:rPr>
          <w:rFonts w:ascii="Arial" w:hAnsi="Arial" w:cs="Arial"/>
          <w:color w:val="000000"/>
          <w:sz w:val="22"/>
          <w:szCs w:val="22"/>
          <w:lang w:val="cs-CZ"/>
        </w:rPr>
        <w:t>d) Pokud bude nutné provést jakýkoli zásah do kořenového systému stromů, je zhotovitel povinen si tento zásah předem odsouhlasit s objednatelem a orgánem ochrany přírody.</w:t>
      </w:r>
    </w:p>
    <w:p w14:paraId="0C40D917" w14:textId="77777777" w:rsidR="00030895" w:rsidRDefault="00030895" w:rsidP="00030895">
      <w:pPr>
        <w:pStyle w:val="Zkladntext21"/>
        <w:ind w:left="840" w:hanging="285"/>
        <w:rPr>
          <w:rFonts w:ascii="Arial" w:hAnsi="Arial" w:cs="Arial"/>
          <w:color w:val="000000"/>
          <w:sz w:val="22"/>
          <w:szCs w:val="22"/>
          <w:lang w:val="cs-CZ"/>
        </w:rPr>
      </w:pPr>
    </w:p>
    <w:p w14:paraId="2ED505D9" w14:textId="3ED8F7E8" w:rsidR="00030895" w:rsidRDefault="00030895" w:rsidP="009E33AF">
      <w:pPr>
        <w:pStyle w:val="Zkladntext21"/>
        <w:rPr>
          <w:rFonts w:ascii="Arial" w:hAnsi="Arial" w:cs="Arial"/>
          <w:color w:val="000000"/>
          <w:sz w:val="22"/>
          <w:szCs w:val="22"/>
          <w:lang w:val="cs-CZ"/>
        </w:rPr>
      </w:pPr>
      <w:r>
        <w:rPr>
          <w:rFonts w:ascii="Arial" w:hAnsi="Arial" w:cs="Arial"/>
          <w:color w:val="000000"/>
          <w:sz w:val="22"/>
          <w:szCs w:val="22"/>
          <w:lang w:val="cs-CZ"/>
        </w:rPr>
        <w:t xml:space="preserve">13.2. Náhrada škody a zajištění </w:t>
      </w:r>
      <w:r w:rsidR="00271114">
        <w:rPr>
          <w:rFonts w:ascii="Arial" w:hAnsi="Arial" w:cs="Arial"/>
          <w:color w:val="000000"/>
          <w:sz w:val="22"/>
          <w:szCs w:val="22"/>
          <w:lang w:val="cs-CZ"/>
        </w:rPr>
        <w:t>povinnosti</w:t>
      </w:r>
    </w:p>
    <w:p w14:paraId="3D4E1C0A" w14:textId="7017688D" w:rsidR="00030895" w:rsidRDefault="00030895" w:rsidP="00030895">
      <w:pPr>
        <w:pStyle w:val="Zkladntext21"/>
        <w:ind w:left="840" w:hanging="285"/>
        <w:rPr>
          <w:rFonts w:ascii="Arial" w:hAnsi="Arial" w:cs="Arial"/>
          <w:color w:val="000000"/>
          <w:sz w:val="22"/>
          <w:szCs w:val="22"/>
          <w:lang w:val="cs-CZ"/>
        </w:rPr>
      </w:pPr>
      <w:r>
        <w:rPr>
          <w:rFonts w:ascii="Arial" w:hAnsi="Arial" w:cs="Arial"/>
          <w:color w:val="000000"/>
          <w:sz w:val="22"/>
          <w:szCs w:val="22"/>
          <w:lang w:val="cs-CZ"/>
        </w:rPr>
        <w:t xml:space="preserve">a) </w:t>
      </w:r>
      <w:r w:rsidR="00271114">
        <w:rPr>
          <w:rFonts w:ascii="Arial" w:hAnsi="Arial" w:cs="Arial"/>
          <w:color w:val="000000"/>
          <w:sz w:val="22"/>
          <w:szCs w:val="22"/>
          <w:lang w:val="cs-CZ"/>
        </w:rPr>
        <w:t>V případě poškození stromu je zhotovitel povinen uhradit veškeré náklady spojené s od</w:t>
      </w:r>
      <w:r w:rsidR="00A2769B">
        <w:rPr>
          <w:rFonts w:ascii="Arial" w:hAnsi="Arial" w:cs="Arial"/>
          <w:color w:val="000000"/>
          <w:sz w:val="22"/>
          <w:szCs w:val="22"/>
          <w:lang w:val="cs-CZ"/>
        </w:rPr>
        <w:t>borným</w:t>
      </w:r>
      <w:r w:rsidR="00271114">
        <w:rPr>
          <w:rFonts w:ascii="Arial" w:hAnsi="Arial" w:cs="Arial"/>
          <w:color w:val="000000"/>
          <w:sz w:val="22"/>
          <w:szCs w:val="22"/>
          <w:lang w:val="cs-CZ"/>
        </w:rPr>
        <w:t xml:space="preserve"> ošetřením poškozeného stromu, případně náklady na náhradní výsadbu, pokud to bude nezbytné</w:t>
      </w:r>
      <w:r w:rsidR="00A2769B">
        <w:rPr>
          <w:rFonts w:ascii="Arial" w:hAnsi="Arial" w:cs="Arial"/>
          <w:color w:val="000000"/>
          <w:sz w:val="22"/>
          <w:szCs w:val="22"/>
          <w:lang w:val="cs-CZ"/>
        </w:rPr>
        <w:t>.</w:t>
      </w:r>
    </w:p>
    <w:p w14:paraId="78968D09" w14:textId="752034CD" w:rsidR="00030895" w:rsidRDefault="00A2769B" w:rsidP="00030895">
      <w:pPr>
        <w:pStyle w:val="Zkladntext21"/>
        <w:ind w:left="840" w:hanging="285"/>
        <w:rPr>
          <w:rFonts w:ascii="Arial" w:hAnsi="Arial" w:cs="Arial"/>
          <w:color w:val="000000"/>
          <w:sz w:val="22"/>
          <w:szCs w:val="22"/>
          <w:lang w:val="cs-CZ"/>
        </w:rPr>
      </w:pPr>
      <w:r>
        <w:rPr>
          <w:rFonts w:ascii="Arial" w:hAnsi="Arial" w:cs="Arial"/>
          <w:color w:val="000000"/>
          <w:sz w:val="22"/>
          <w:szCs w:val="22"/>
          <w:lang w:val="cs-CZ"/>
        </w:rPr>
        <w:t xml:space="preserve">b) Výše náhrady bude stanovena na základě odborného posudku objednatele, </w:t>
      </w:r>
      <w:proofErr w:type="spellStart"/>
      <w:r>
        <w:rPr>
          <w:rFonts w:ascii="Arial" w:hAnsi="Arial" w:cs="Arial"/>
          <w:color w:val="000000"/>
          <w:sz w:val="22"/>
          <w:szCs w:val="22"/>
          <w:lang w:val="cs-CZ"/>
        </w:rPr>
        <w:t>arboristy</w:t>
      </w:r>
      <w:proofErr w:type="spellEnd"/>
      <w:r>
        <w:rPr>
          <w:rFonts w:ascii="Arial" w:hAnsi="Arial" w:cs="Arial"/>
          <w:color w:val="000000"/>
          <w:sz w:val="22"/>
          <w:szCs w:val="22"/>
          <w:lang w:val="cs-CZ"/>
        </w:rPr>
        <w:t xml:space="preserve"> nebo příslušného orgánu ochrany přírody.</w:t>
      </w:r>
    </w:p>
    <w:p w14:paraId="42AD9791" w14:textId="43F02B69" w:rsidR="00030895" w:rsidRDefault="00A2769B" w:rsidP="00030895">
      <w:pPr>
        <w:pStyle w:val="Zkladntext21"/>
        <w:ind w:left="840" w:hanging="285"/>
        <w:rPr>
          <w:rFonts w:ascii="Arial" w:hAnsi="Arial" w:cs="Arial"/>
          <w:color w:val="000000"/>
          <w:sz w:val="22"/>
          <w:szCs w:val="22"/>
          <w:lang w:val="cs-CZ"/>
        </w:rPr>
      </w:pPr>
      <w:r>
        <w:rPr>
          <w:rFonts w:ascii="Arial" w:hAnsi="Arial" w:cs="Arial"/>
          <w:color w:val="000000"/>
          <w:sz w:val="22"/>
          <w:szCs w:val="22"/>
          <w:lang w:val="cs-CZ"/>
        </w:rPr>
        <w:t>c) Povinnost úhrady těchto nákladů je kryta bankovní zárukou ve výši sjednané v</w:t>
      </w:r>
      <w:r w:rsidR="00EC2094">
        <w:rPr>
          <w:rFonts w:ascii="Arial" w:hAnsi="Arial" w:cs="Arial"/>
          <w:color w:val="000000"/>
          <w:sz w:val="22"/>
          <w:szCs w:val="22"/>
          <w:lang w:val="cs-CZ"/>
        </w:rPr>
        <w:t> článku 6</w:t>
      </w:r>
      <w:r>
        <w:rPr>
          <w:rFonts w:ascii="Arial" w:hAnsi="Arial" w:cs="Arial"/>
          <w:color w:val="000000"/>
          <w:sz w:val="22"/>
          <w:szCs w:val="22"/>
          <w:lang w:val="cs-CZ"/>
        </w:rPr>
        <w:t>.</w:t>
      </w:r>
    </w:p>
    <w:p w14:paraId="419DE818" w14:textId="0A89C2CC" w:rsidR="00A2769B" w:rsidRDefault="00A2769B" w:rsidP="00030895">
      <w:pPr>
        <w:pStyle w:val="Zkladntext21"/>
        <w:ind w:left="840" w:hanging="285"/>
        <w:rPr>
          <w:rFonts w:ascii="Arial" w:hAnsi="Arial" w:cs="Arial"/>
          <w:color w:val="000000"/>
          <w:sz w:val="22"/>
          <w:szCs w:val="22"/>
          <w:lang w:val="cs-CZ"/>
        </w:rPr>
      </w:pPr>
      <w:r>
        <w:rPr>
          <w:rFonts w:ascii="Arial" w:hAnsi="Arial" w:cs="Arial"/>
          <w:color w:val="000000"/>
          <w:sz w:val="22"/>
          <w:szCs w:val="22"/>
          <w:lang w:val="cs-CZ"/>
        </w:rPr>
        <w:t xml:space="preserve">d) Objednatel je oprávněn </w:t>
      </w:r>
      <w:r w:rsidR="00EC2094">
        <w:rPr>
          <w:rFonts w:ascii="Arial" w:hAnsi="Arial" w:cs="Arial"/>
          <w:color w:val="000000"/>
          <w:sz w:val="22"/>
          <w:szCs w:val="22"/>
          <w:lang w:val="cs-CZ"/>
        </w:rPr>
        <w:t>požadovat plnění z bankovní záruky v případě, že zhotovitel řádně a včas neuhradí vzniklou škodu nebo náklady dle tohoto článku.</w:t>
      </w:r>
    </w:p>
    <w:p w14:paraId="1975B725" w14:textId="4A9E0741" w:rsidR="00030895" w:rsidRDefault="00030895">
      <w:pPr>
        <w:tabs>
          <w:tab w:val="center" w:pos="4500"/>
        </w:tabs>
        <w:jc w:val="center"/>
        <w:rPr>
          <w:rFonts w:ascii="Arial" w:hAnsi="Arial" w:cs="Arial"/>
          <w:b/>
          <w:sz w:val="22"/>
          <w:szCs w:val="22"/>
        </w:rPr>
      </w:pPr>
    </w:p>
    <w:p w14:paraId="2B891784" w14:textId="77777777" w:rsidR="00030895" w:rsidRDefault="00030895">
      <w:pPr>
        <w:tabs>
          <w:tab w:val="center" w:pos="4500"/>
        </w:tabs>
        <w:jc w:val="center"/>
        <w:rPr>
          <w:rFonts w:ascii="Arial" w:hAnsi="Arial" w:cs="Arial"/>
          <w:b/>
          <w:sz w:val="22"/>
          <w:szCs w:val="22"/>
        </w:rPr>
      </w:pPr>
    </w:p>
    <w:p w14:paraId="65EF0D9D" w14:textId="27513AD7" w:rsidR="00562B43" w:rsidRDefault="00CB5E58">
      <w:pPr>
        <w:tabs>
          <w:tab w:val="center" w:pos="4500"/>
        </w:tabs>
        <w:jc w:val="center"/>
      </w:pPr>
      <w:r>
        <w:rPr>
          <w:rFonts w:ascii="Arial" w:hAnsi="Arial" w:cs="Arial"/>
          <w:b/>
          <w:sz w:val="22"/>
          <w:szCs w:val="22"/>
        </w:rPr>
        <w:t>Čl. 1</w:t>
      </w:r>
      <w:r w:rsidR="00030895">
        <w:rPr>
          <w:rFonts w:ascii="Arial" w:hAnsi="Arial" w:cs="Arial"/>
          <w:b/>
          <w:sz w:val="22"/>
          <w:szCs w:val="22"/>
        </w:rPr>
        <w:t>4</w:t>
      </w:r>
      <w:r>
        <w:rPr>
          <w:rFonts w:ascii="Arial" w:hAnsi="Arial" w:cs="Arial"/>
          <w:b/>
          <w:sz w:val="22"/>
          <w:szCs w:val="22"/>
        </w:rPr>
        <w:t xml:space="preserve"> Závěrečná ustanovení</w:t>
      </w:r>
    </w:p>
    <w:p w14:paraId="1EEA1B3A" w14:textId="77777777" w:rsidR="00562B43" w:rsidRDefault="00562B43">
      <w:pPr>
        <w:tabs>
          <w:tab w:val="center" w:pos="4500"/>
        </w:tabs>
        <w:jc w:val="center"/>
        <w:rPr>
          <w:rFonts w:ascii="Arial" w:hAnsi="Arial" w:cs="Arial"/>
          <w:b/>
          <w:color w:val="000000"/>
          <w:sz w:val="22"/>
          <w:szCs w:val="22"/>
        </w:rPr>
      </w:pPr>
    </w:p>
    <w:p w14:paraId="162335B9" w14:textId="724B0BBD" w:rsidR="00562B43" w:rsidRDefault="00CB5E58">
      <w:pPr>
        <w:ind w:left="540" w:hanging="540"/>
        <w:jc w:val="both"/>
      </w:pPr>
      <w:r>
        <w:rPr>
          <w:rFonts w:ascii="Arial" w:hAnsi="Arial" w:cs="Arial"/>
          <w:bCs/>
          <w:color w:val="000000"/>
          <w:sz w:val="22"/>
          <w:szCs w:val="22"/>
        </w:rPr>
        <w:t>1</w:t>
      </w:r>
      <w:r w:rsidR="00030895">
        <w:rPr>
          <w:rFonts w:ascii="Arial" w:hAnsi="Arial" w:cs="Arial"/>
          <w:bCs/>
          <w:color w:val="000000"/>
          <w:sz w:val="22"/>
          <w:szCs w:val="22"/>
        </w:rPr>
        <w:t>4</w:t>
      </w:r>
      <w:r>
        <w:rPr>
          <w:rFonts w:ascii="Arial" w:hAnsi="Arial" w:cs="Arial"/>
          <w:bCs/>
          <w:color w:val="000000"/>
          <w:sz w:val="22"/>
          <w:szCs w:val="22"/>
        </w:rPr>
        <w:t>.1.</w:t>
      </w:r>
      <w:r>
        <w:rPr>
          <w:rFonts w:ascii="Arial" w:hAnsi="Arial" w:cs="Arial"/>
          <w:bCs/>
          <w:color w:val="000000"/>
          <w:sz w:val="22"/>
          <w:szCs w:val="22"/>
        </w:rPr>
        <w:tab/>
        <w:t>Smluvní vztahy neupravené v této smlouvě se řídí příslušnými ustanoveními občanského zákoníku.</w:t>
      </w:r>
    </w:p>
    <w:p w14:paraId="5FD0AFC7" w14:textId="77777777" w:rsidR="00562B43" w:rsidRDefault="00562B43">
      <w:pPr>
        <w:ind w:left="540" w:hanging="540"/>
        <w:jc w:val="both"/>
        <w:rPr>
          <w:rFonts w:ascii="Arial" w:hAnsi="Arial" w:cs="Arial"/>
          <w:color w:val="000000"/>
          <w:sz w:val="22"/>
          <w:szCs w:val="22"/>
        </w:rPr>
      </w:pPr>
    </w:p>
    <w:p w14:paraId="63F460A0" w14:textId="440E565C" w:rsidR="00562B43" w:rsidRDefault="00CB5E58">
      <w:pPr>
        <w:ind w:left="540" w:hanging="540"/>
        <w:jc w:val="both"/>
      </w:pPr>
      <w:r>
        <w:rPr>
          <w:rFonts w:ascii="Arial" w:hAnsi="Arial" w:cs="Arial"/>
          <w:bCs/>
          <w:iCs/>
          <w:color w:val="000000"/>
          <w:sz w:val="22"/>
          <w:szCs w:val="22"/>
        </w:rPr>
        <w:t>1</w:t>
      </w:r>
      <w:r w:rsidR="00030895">
        <w:rPr>
          <w:rFonts w:ascii="Arial" w:hAnsi="Arial" w:cs="Arial"/>
          <w:bCs/>
          <w:iCs/>
          <w:color w:val="000000"/>
          <w:sz w:val="22"/>
          <w:szCs w:val="22"/>
        </w:rPr>
        <w:t>4</w:t>
      </w:r>
      <w:r>
        <w:rPr>
          <w:rFonts w:ascii="Arial" w:hAnsi="Arial" w:cs="Arial"/>
          <w:bCs/>
          <w:iCs/>
          <w:color w:val="000000"/>
          <w:sz w:val="22"/>
          <w:szCs w:val="22"/>
        </w:rPr>
        <w:t>.2.</w:t>
      </w:r>
      <w:r>
        <w:rPr>
          <w:rFonts w:ascii="Arial" w:hAnsi="Arial" w:cs="Arial"/>
          <w:bCs/>
          <w:iCs/>
          <w:color w:val="000000"/>
          <w:sz w:val="22"/>
          <w:szCs w:val="22"/>
        </w:rPr>
        <w:tab/>
      </w:r>
      <w:r>
        <w:rPr>
          <w:rFonts w:ascii="Arial" w:hAnsi="Arial" w:cs="Arial"/>
          <w:iCs/>
          <w:color w:val="000000"/>
          <w:sz w:val="22"/>
          <w:szCs w:val="22"/>
        </w:rPr>
        <w:t xml:space="preserve">Smluvní strany prohlašují, že předem </w:t>
      </w:r>
      <w:r>
        <w:rPr>
          <w:rFonts w:ascii="Arial" w:hAnsi="Arial" w:cs="Arial"/>
          <w:b/>
          <w:bCs/>
          <w:iCs/>
          <w:color w:val="000000"/>
          <w:sz w:val="22"/>
          <w:szCs w:val="22"/>
        </w:rPr>
        <w:t>souhlasí se zveřejněním celé této smlouvy v jejím plném znění</w:t>
      </w:r>
      <w:r>
        <w:rPr>
          <w:rFonts w:ascii="Arial" w:hAnsi="Arial" w:cs="Arial"/>
          <w:iCs/>
          <w:color w:val="000000"/>
          <w:sz w:val="22"/>
          <w:szCs w:val="22"/>
        </w:rPr>
        <w:t>, vč. všech jejích příloh a případných dodatků, jakož i všech úkonů a okolností s touto smlouvou souvisejících, ke kterému může kdykoli v budoucnu dojít. Poskytovatel prohlašuje, že nic z obsahu této smlouvy nepovažuje za obchodní tajemství a také souhlasí se zveřejněním osobních údajů ve smlouvě obsažených.</w:t>
      </w:r>
    </w:p>
    <w:p w14:paraId="312BB337" w14:textId="77777777" w:rsidR="00562B43" w:rsidRDefault="00562B43">
      <w:pPr>
        <w:ind w:left="540" w:hanging="540"/>
        <w:jc w:val="both"/>
        <w:rPr>
          <w:rFonts w:ascii="Arial" w:hAnsi="Arial" w:cs="Arial"/>
          <w:color w:val="000000"/>
          <w:sz w:val="22"/>
          <w:szCs w:val="22"/>
        </w:rPr>
      </w:pPr>
    </w:p>
    <w:p w14:paraId="74871DB1" w14:textId="7513D545" w:rsidR="00562B43" w:rsidRDefault="00CB5E58">
      <w:pPr>
        <w:ind w:left="540" w:hanging="540"/>
        <w:jc w:val="both"/>
      </w:pPr>
      <w:r>
        <w:rPr>
          <w:rFonts w:ascii="Arial" w:hAnsi="Arial" w:cs="Arial"/>
          <w:bCs/>
          <w:iCs/>
          <w:color w:val="000000"/>
          <w:sz w:val="22"/>
          <w:szCs w:val="22"/>
        </w:rPr>
        <w:t>1</w:t>
      </w:r>
      <w:r w:rsidR="00030895">
        <w:rPr>
          <w:rFonts w:ascii="Arial" w:hAnsi="Arial" w:cs="Arial"/>
          <w:bCs/>
          <w:iCs/>
          <w:color w:val="000000"/>
          <w:sz w:val="22"/>
          <w:szCs w:val="22"/>
        </w:rPr>
        <w:t>4</w:t>
      </w:r>
      <w:r>
        <w:rPr>
          <w:rFonts w:ascii="Arial" w:hAnsi="Arial" w:cs="Arial"/>
          <w:bCs/>
          <w:iCs/>
          <w:color w:val="000000"/>
          <w:sz w:val="22"/>
          <w:szCs w:val="22"/>
        </w:rPr>
        <w:t>.3.</w:t>
      </w:r>
      <w:r>
        <w:rPr>
          <w:rFonts w:ascii="Arial" w:hAnsi="Arial" w:cs="Arial"/>
          <w:bCs/>
          <w:iCs/>
          <w:color w:val="000000"/>
          <w:sz w:val="22"/>
          <w:szCs w:val="22"/>
        </w:rPr>
        <w:tab/>
        <w:t>Souhlas se zveřejněním se týká i případných osobních údajů uvedených ve smlouvě, kdy je tento odstavec smluvními stranami brán jako souhlas se zpracováním osobních údajů ve smyslu zákona č. 101/2000 Sb., o ochraně osobních údajů a o změně některých zákonů, v platném znění, a objednatel má tedy mimo jiné právo uchovávat a zveřejňovat osobní údaje ve smlouvě obsažené.</w:t>
      </w:r>
    </w:p>
    <w:p w14:paraId="7E8B11E6" w14:textId="77777777" w:rsidR="00562B43" w:rsidRDefault="00562B43">
      <w:pPr>
        <w:ind w:left="540" w:hanging="540"/>
        <w:jc w:val="both"/>
        <w:rPr>
          <w:rFonts w:ascii="Arial" w:hAnsi="Arial" w:cs="Arial"/>
          <w:color w:val="000000"/>
          <w:sz w:val="22"/>
          <w:szCs w:val="22"/>
        </w:rPr>
      </w:pPr>
    </w:p>
    <w:p w14:paraId="383A9579" w14:textId="14E9ADB5" w:rsidR="00562B43" w:rsidRDefault="00CB5E58">
      <w:pPr>
        <w:ind w:left="540" w:hanging="540"/>
        <w:jc w:val="both"/>
      </w:pPr>
      <w:r>
        <w:rPr>
          <w:rFonts w:ascii="Arial" w:hAnsi="Arial" w:cs="Arial"/>
          <w:bCs/>
          <w:iCs/>
          <w:color w:val="000000"/>
          <w:sz w:val="22"/>
          <w:szCs w:val="22"/>
        </w:rPr>
        <w:t>1</w:t>
      </w:r>
      <w:r w:rsidR="00030895">
        <w:rPr>
          <w:rFonts w:ascii="Arial" w:hAnsi="Arial" w:cs="Arial"/>
          <w:bCs/>
          <w:iCs/>
          <w:color w:val="000000"/>
          <w:sz w:val="22"/>
          <w:szCs w:val="22"/>
        </w:rPr>
        <w:t>4</w:t>
      </w:r>
      <w:r>
        <w:rPr>
          <w:rFonts w:ascii="Arial" w:hAnsi="Arial" w:cs="Arial"/>
          <w:bCs/>
          <w:iCs/>
          <w:color w:val="000000"/>
          <w:sz w:val="22"/>
          <w:szCs w:val="22"/>
        </w:rPr>
        <w:t>.4.</w:t>
      </w:r>
      <w:r>
        <w:rPr>
          <w:rFonts w:ascii="Arial" w:hAnsi="Arial" w:cs="Arial"/>
          <w:bCs/>
          <w:iCs/>
          <w:color w:val="000000"/>
          <w:sz w:val="22"/>
          <w:szCs w:val="22"/>
        </w:rPr>
        <w:tab/>
        <w:t>Zhotovitel dále bere na vědomí tu skutečnost, že objednatel zpracovává a shromažďuje osobní údaje zhotovitele za účelem vyhotovení této smlouvy a jejich případného použití při realizaci práv a povinností smluvních stran v souvislosti s touto smlouvou.</w:t>
      </w:r>
    </w:p>
    <w:p w14:paraId="3A85129B" w14:textId="77777777" w:rsidR="00562B43" w:rsidRDefault="00CB5E58">
      <w:pPr>
        <w:ind w:left="540" w:hanging="540"/>
        <w:jc w:val="both"/>
      </w:pPr>
      <w:r>
        <w:rPr>
          <w:rFonts w:ascii="Arial" w:eastAsia="Arial" w:hAnsi="Arial" w:cs="Arial"/>
          <w:bCs/>
          <w:iCs/>
          <w:color w:val="000000"/>
          <w:sz w:val="22"/>
          <w:szCs w:val="22"/>
        </w:rPr>
        <w:t xml:space="preserve"> </w:t>
      </w:r>
    </w:p>
    <w:p w14:paraId="1E27A15F" w14:textId="63B9B31F" w:rsidR="00562B43" w:rsidRDefault="00CB5E58">
      <w:pPr>
        <w:ind w:left="540" w:hanging="540"/>
        <w:jc w:val="both"/>
      </w:pPr>
      <w:r>
        <w:rPr>
          <w:rFonts w:ascii="Arial" w:hAnsi="Arial" w:cs="Arial"/>
          <w:bCs/>
          <w:iCs/>
          <w:color w:val="000000"/>
          <w:sz w:val="22"/>
          <w:szCs w:val="22"/>
        </w:rPr>
        <w:t>1</w:t>
      </w:r>
      <w:r w:rsidR="00030895">
        <w:rPr>
          <w:rFonts w:ascii="Arial" w:hAnsi="Arial" w:cs="Arial"/>
          <w:bCs/>
          <w:iCs/>
          <w:color w:val="000000"/>
          <w:sz w:val="22"/>
          <w:szCs w:val="22"/>
        </w:rPr>
        <w:t>4</w:t>
      </w:r>
      <w:r>
        <w:rPr>
          <w:rFonts w:ascii="Arial" w:hAnsi="Arial" w:cs="Arial"/>
          <w:bCs/>
          <w:iCs/>
          <w:color w:val="000000"/>
          <w:sz w:val="22"/>
          <w:szCs w:val="22"/>
        </w:rPr>
        <w:t>.5.</w:t>
      </w:r>
      <w:r>
        <w:rPr>
          <w:rFonts w:ascii="Arial" w:hAnsi="Arial" w:cs="Arial"/>
          <w:bCs/>
          <w:iCs/>
          <w:color w:val="000000"/>
          <w:sz w:val="22"/>
          <w:szCs w:val="22"/>
        </w:rPr>
        <w:tab/>
      </w:r>
      <w:r>
        <w:rPr>
          <w:rFonts w:ascii="Arial" w:hAnsi="Arial" w:cs="Arial"/>
          <w:bCs/>
          <w:color w:val="000000"/>
          <w:sz w:val="22"/>
          <w:szCs w:val="22"/>
        </w:rPr>
        <w:t xml:space="preserve">Smluvní strany se zavazují, </w:t>
      </w:r>
      <w:r>
        <w:rPr>
          <w:rFonts w:ascii="Arial" w:hAnsi="Arial" w:cs="Arial"/>
          <w:color w:val="000000"/>
          <w:sz w:val="22"/>
          <w:szCs w:val="22"/>
        </w:rPr>
        <w:t xml:space="preserve">že neumožní podstatnou změnu závazku ze smlouvy po dobu trvání smlouvy ve smyslu ustanovení § 222 zákona o zadávání veřejných zakázek. </w:t>
      </w:r>
    </w:p>
    <w:p w14:paraId="716683EA" w14:textId="77777777" w:rsidR="00562B43" w:rsidRDefault="00562B43">
      <w:pPr>
        <w:ind w:left="540" w:hanging="540"/>
        <w:jc w:val="both"/>
        <w:rPr>
          <w:rFonts w:ascii="Arial" w:hAnsi="Arial" w:cs="Arial"/>
          <w:color w:val="000000"/>
          <w:sz w:val="22"/>
          <w:szCs w:val="22"/>
        </w:rPr>
      </w:pPr>
    </w:p>
    <w:p w14:paraId="04DF9003" w14:textId="66199935" w:rsidR="00562B43" w:rsidRDefault="00CB5E58">
      <w:pPr>
        <w:ind w:left="540" w:hanging="540"/>
        <w:jc w:val="both"/>
        <w:rPr>
          <w:rFonts w:ascii="Arial" w:hAnsi="Arial" w:cs="Arial"/>
          <w:color w:val="000000"/>
          <w:sz w:val="22"/>
          <w:szCs w:val="22"/>
        </w:rPr>
      </w:pPr>
      <w:r>
        <w:rPr>
          <w:rFonts w:ascii="Arial" w:hAnsi="Arial" w:cs="Arial"/>
          <w:color w:val="000000"/>
          <w:sz w:val="22"/>
          <w:szCs w:val="22"/>
        </w:rPr>
        <w:t>1</w:t>
      </w:r>
      <w:r w:rsidR="00030895">
        <w:rPr>
          <w:rFonts w:ascii="Arial" w:hAnsi="Arial" w:cs="Arial"/>
          <w:color w:val="000000"/>
          <w:sz w:val="22"/>
          <w:szCs w:val="22"/>
        </w:rPr>
        <w:t>4</w:t>
      </w:r>
      <w:r>
        <w:rPr>
          <w:rFonts w:ascii="Arial" w:hAnsi="Arial" w:cs="Arial"/>
          <w:color w:val="000000"/>
          <w:sz w:val="22"/>
          <w:szCs w:val="22"/>
        </w:rPr>
        <w:t>.6.</w:t>
      </w:r>
      <w:r>
        <w:rPr>
          <w:rFonts w:ascii="Arial" w:hAnsi="Arial" w:cs="Arial"/>
          <w:color w:val="000000"/>
          <w:sz w:val="22"/>
          <w:szCs w:val="22"/>
        </w:rPr>
        <w:tab/>
        <w:t>Zhotovitel se zavazuje spolupůsobit při výkonu finanční kontroly ve smyslu § 2 písm. e)</w:t>
      </w:r>
    </w:p>
    <w:p w14:paraId="0FA47B11" w14:textId="77777777" w:rsidR="00562B43" w:rsidRDefault="00CB5E58">
      <w:pPr>
        <w:ind w:left="540"/>
        <w:jc w:val="both"/>
      </w:pPr>
      <w:r>
        <w:rPr>
          <w:rFonts w:ascii="Arial" w:hAnsi="Arial" w:cs="Arial"/>
          <w:color w:val="000000"/>
          <w:sz w:val="22"/>
          <w:szCs w:val="22"/>
        </w:rPr>
        <w:t xml:space="preserve"> a § 13 zákona č. 320/2001 Sb., o finanční kontrole ve veřejné správě a o změně některých zákonů (zákon o finanční kontrole), ve znění pozdějších předpisů, tj. poskytnout kontrolnímu orgánu doklady o dodávkách stavebních prací, zboží a služeb hrazených z veřejných výdajů nebo z veřejné finanční podpory, v rozsahu nezbytném pro ověření příslušné operace. Splnění této povinnosti zajistí zhotovitel i u svých poddodavatelů.</w:t>
      </w:r>
    </w:p>
    <w:p w14:paraId="3411E297" w14:textId="77777777" w:rsidR="00562B43" w:rsidRDefault="00562B43">
      <w:pPr>
        <w:ind w:left="540" w:hanging="540"/>
        <w:jc w:val="both"/>
        <w:rPr>
          <w:rFonts w:ascii="Arial" w:hAnsi="Arial" w:cs="Arial"/>
          <w:color w:val="000000"/>
          <w:sz w:val="22"/>
          <w:szCs w:val="22"/>
        </w:rPr>
      </w:pPr>
    </w:p>
    <w:p w14:paraId="2D2E832A" w14:textId="7F176423" w:rsidR="00562B43" w:rsidRDefault="00CB5E58">
      <w:pPr>
        <w:ind w:left="540" w:hanging="540"/>
        <w:jc w:val="both"/>
      </w:pPr>
      <w:r>
        <w:rPr>
          <w:rFonts w:ascii="Arial" w:hAnsi="Arial" w:cs="Arial"/>
          <w:color w:val="000000"/>
          <w:sz w:val="22"/>
          <w:szCs w:val="22"/>
        </w:rPr>
        <w:t>1</w:t>
      </w:r>
      <w:r w:rsidR="00030895">
        <w:rPr>
          <w:rFonts w:ascii="Arial" w:hAnsi="Arial" w:cs="Arial"/>
          <w:color w:val="000000"/>
          <w:sz w:val="22"/>
          <w:szCs w:val="22"/>
        </w:rPr>
        <w:t>4</w:t>
      </w:r>
      <w:r>
        <w:rPr>
          <w:rFonts w:ascii="Arial" w:hAnsi="Arial" w:cs="Arial"/>
          <w:color w:val="000000"/>
          <w:sz w:val="22"/>
          <w:szCs w:val="22"/>
        </w:rPr>
        <w:t>.7.</w:t>
      </w:r>
      <w:r>
        <w:rPr>
          <w:rFonts w:ascii="Arial" w:hAnsi="Arial" w:cs="Arial"/>
          <w:color w:val="000000"/>
          <w:sz w:val="22"/>
          <w:szCs w:val="22"/>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6C6AA099" w14:textId="77777777" w:rsidR="00562B43" w:rsidRDefault="00562B43">
      <w:pPr>
        <w:ind w:left="540" w:hanging="540"/>
        <w:jc w:val="both"/>
        <w:rPr>
          <w:rFonts w:ascii="Arial" w:hAnsi="Arial" w:cs="Arial"/>
          <w:color w:val="000000"/>
          <w:sz w:val="22"/>
          <w:szCs w:val="22"/>
        </w:rPr>
      </w:pPr>
    </w:p>
    <w:p w14:paraId="519FEC37" w14:textId="3F698368" w:rsidR="00562B43" w:rsidRDefault="00CB5E58">
      <w:pPr>
        <w:ind w:left="540" w:hanging="540"/>
        <w:jc w:val="both"/>
      </w:pPr>
      <w:r>
        <w:rPr>
          <w:rFonts w:ascii="Arial" w:hAnsi="Arial" w:cs="Arial"/>
          <w:color w:val="000000"/>
          <w:sz w:val="22"/>
          <w:szCs w:val="22"/>
        </w:rPr>
        <w:t>1</w:t>
      </w:r>
      <w:r w:rsidR="00030895">
        <w:rPr>
          <w:rFonts w:ascii="Arial" w:hAnsi="Arial" w:cs="Arial"/>
          <w:color w:val="000000"/>
          <w:sz w:val="22"/>
          <w:szCs w:val="22"/>
        </w:rPr>
        <w:t>4</w:t>
      </w:r>
      <w:r>
        <w:rPr>
          <w:rFonts w:ascii="Arial" w:hAnsi="Arial" w:cs="Arial"/>
          <w:color w:val="000000"/>
          <w:sz w:val="22"/>
          <w:szCs w:val="22"/>
        </w:rPr>
        <w:t>.8.</w:t>
      </w:r>
      <w:r>
        <w:rPr>
          <w:rFonts w:ascii="Arial" w:hAnsi="Arial" w:cs="Arial"/>
          <w:color w:val="000000"/>
          <w:sz w:val="22"/>
          <w:szCs w:val="22"/>
        </w:rPr>
        <w:tab/>
        <w:t>Jakákoliv změna této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7F35E3B3" w14:textId="77777777" w:rsidR="00562B43" w:rsidRDefault="00562B43">
      <w:pPr>
        <w:ind w:left="540" w:hanging="540"/>
        <w:jc w:val="both"/>
        <w:rPr>
          <w:rFonts w:ascii="Arial" w:hAnsi="Arial" w:cs="Arial"/>
          <w:color w:val="000000"/>
          <w:sz w:val="22"/>
          <w:szCs w:val="22"/>
        </w:rPr>
      </w:pPr>
    </w:p>
    <w:p w14:paraId="516D558B" w14:textId="4DE30DD0" w:rsidR="00562B43" w:rsidRDefault="00CB5E58">
      <w:pPr>
        <w:ind w:left="540" w:hanging="540"/>
        <w:jc w:val="both"/>
      </w:pPr>
      <w:r>
        <w:rPr>
          <w:rFonts w:ascii="Arial" w:hAnsi="Arial" w:cs="Arial"/>
          <w:color w:val="000000"/>
          <w:sz w:val="22"/>
          <w:szCs w:val="22"/>
        </w:rPr>
        <w:t>1</w:t>
      </w:r>
      <w:r w:rsidR="00030895">
        <w:rPr>
          <w:rFonts w:ascii="Arial" w:hAnsi="Arial" w:cs="Arial"/>
          <w:color w:val="000000"/>
          <w:sz w:val="22"/>
          <w:szCs w:val="22"/>
        </w:rPr>
        <w:t>4</w:t>
      </w:r>
      <w:r>
        <w:rPr>
          <w:rFonts w:ascii="Arial" w:hAnsi="Arial" w:cs="Arial"/>
          <w:color w:val="000000"/>
          <w:sz w:val="22"/>
          <w:szCs w:val="22"/>
        </w:rPr>
        <w:t>.9.</w:t>
      </w:r>
      <w:r>
        <w:rPr>
          <w:rFonts w:ascii="Arial" w:hAnsi="Arial" w:cs="Arial"/>
          <w:color w:val="000000"/>
          <w:sz w:val="22"/>
          <w:szCs w:val="22"/>
        </w:rPr>
        <w:tab/>
        <w:t>Případné spory, spojené s plněním smlouvy budou řešeny v první řadě vzájemnou dohodou. Právní vztahy touto smlouvou neupravené se řídí obecně platnými právními předpisy právního řádu České republiky, přednostně občanským zákoníkem. Rozhodování v případě sporu mezi objednatelem a zhotovitelem přísluší soudu.</w:t>
      </w:r>
    </w:p>
    <w:p w14:paraId="6A7797BA" w14:textId="77777777" w:rsidR="00562B43" w:rsidRDefault="00562B43">
      <w:pPr>
        <w:ind w:left="540" w:hanging="540"/>
        <w:jc w:val="both"/>
        <w:rPr>
          <w:rFonts w:ascii="Arial" w:hAnsi="Arial" w:cs="Arial"/>
          <w:color w:val="000000"/>
          <w:sz w:val="22"/>
          <w:szCs w:val="22"/>
        </w:rPr>
      </w:pPr>
    </w:p>
    <w:p w14:paraId="0904996F" w14:textId="1A95C705" w:rsidR="00562B43" w:rsidRDefault="00CB5E58">
      <w:pPr>
        <w:ind w:left="540" w:hanging="540"/>
        <w:jc w:val="both"/>
      </w:pPr>
      <w:r>
        <w:rPr>
          <w:rFonts w:ascii="Arial" w:hAnsi="Arial" w:cs="Arial"/>
          <w:color w:val="000000"/>
          <w:sz w:val="22"/>
          <w:szCs w:val="22"/>
        </w:rPr>
        <w:t>1</w:t>
      </w:r>
      <w:r w:rsidR="00030895">
        <w:rPr>
          <w:rFonts w:ascii="Arial" w:hAnsi="Arial" w:cs="Arial"/>
          <w:color w:val="000000"/>
          <w:sz w:val="22"/>
          <w:szCs w:val="22"/>
        </w:rPr>
        <w:t>4</w:t>
      </w:r>
      <w:r>
        <w:rPr>
          <w:rFonts w:ascii="Arial" w:hAnsi="Arial" w:cs="Arial"/>
          <w:color w:val="000000"/>
          <w:sz w:val="22"/>
          <w:szCs w:val="22"/>
        </w:rPr>
        <w:t>.10. Práva a povinnosti ze závazků vzniklých uzavřením této smlouvy nemůže ani jedna strana převést na jinou fyzickou nebo právnickou osobu bez souhlasu druhé strany.</w:t>
      </w:r>
    </w:p>
    <w:p w14:paraId="107EE928" w14:textId="77777777" w:rsidR="00562B43" w:rsidRDefault="00562B43">
      <w:pPr>
        <w:ind w:left="540" w:hanging="540"/>
        <w:jc w:val="both"/>
        <w:rPr>
          <w:rFonts w:ascii="Arial" w:hAnsi="Arial" w:cs="Arial"/>
          <w:color w:val="000000"/>
          <w:sz w:val="22"/>
          <w:szCs w:val="22"/>
        </w:rPr>
      </w:pPr>
    </w:p>
    <w:p w14:paraId="6FC34EFD" w14:textId="7F00D837" w:rsidR="00562B43" w:rsidRDefault="00CB5E58">
      <w:pPr>
        <w:ind w:left="540" w:hanging="540"/>
        <w:jc w:val="both"/>
      </w:pPr>
      <w:r>
        <w:rPr>
          <w:rFonts w:ascii="Arial" w:hAnsi="Arial" w:cs="Arial"/>
          <w:color w:val="000000"/>
          <w:sz w:val="22"/>
          <w:szCs w:val="22"/>
        </w:rPr>
        <w:t>1</w:t>
      </w:r>
      <w:r w:rsidR="00030895">
        <w:rPr>
          <w:rFonts w:ascii="Arial" w:hAnsi="Arial" w:cs="Arial"/>
          <w:color w:val="000000"/>
          <w:sz w:val="22"/>
          <w:szCs w:val="22"/>
        </w:rPr>
        <w:t>4</w:t>
      </w:r>
      <w:r>
        <w:rPr>
          <w:rFonts w:ascii="Arial" w:hAnsi="Arial" w:cs="Arial"/>
          <w:color w:val="000000"/>
          <w:sz w:val="22"/>
          <w:szCs w:val="22"/>
        </w:rPr>
        <w:t xml:space="preserve">.11. </w:t>
      </w:r>
      <w:r>
        <w:rPr>
          <w:rFonts w:ascii="Arial" w:hAnsi="Arial" w:cs="Arial"/>
          <w:b/>
          <w:bCs/>
          <w:color w:val="000000"/>
          <w:sz w:val="22"/>
          <w:szCs w:val="22"/>
        </w:rPr>
        <w:t xml:space="preserve">Tato smlouva nabývá platnosti dnem podpisu oprávněnými zástupci obou smluvních stran a účinnosti dnem uveřejnění v registru smluv </w:t>
      </w:r>
      <w:r>
        <w:rPr>
          <w:rFonts w:ascii="Arial" w:hAnsi="Arial" w:cs="Arial"/>
          <w:color w:val="000000"/>
          <w:sz w:val="22"/>
          <w:szCs w:val="22"/>
        </w:rPr>
        <w:t xml:space="preserve">dle zákona č. 340/2015 Sb., o zvláštních podmínkách účinnosti některých smluv, uveřejňování těchto smluv a o registru smluv (zákon o registru smluv), přičemž objednatel se zavazuje toto uveřejnění zajistit. </w:t>
      </w:r>
    </w:p>
    <w:p w14:paraId="32BA273D" w14:textId="77777777" w:rsidR="00562B43" w:rsidRDefault="00562B43">
      <w:pPr>
        <w:ind w:left="540" w:hanging="540"/>
        <w:jc w:val="both"/>
        <w:rPr>
          <w:rFonts w:ascii="Arial" w:hAnsi="Arial" w:cs="Arial"/>
          <w:color w:val="000000"/>
          <w:sz w:val="22"/>
          <w:szCs w:val="22"/>
        </w:rPr>
      </w:pPr>
    </w:p>
    <w:p w14:paraId="2A801538" w14:textId="5E73A82B" w:rsidR="00562B43" w:rsidRDefault="00CB5E58">
      <w:pPr>
        <w:ind w:left="540" w:hanging="540"/>
        <w:jc w:val="both"/>
        <w:rPr>
          <w:rFonts w:ascii="Arial" w:hAnsi="Arial" w:cs="Arial"/>
          <w:color w:val="000000"/>
          <w:sz w:val="22"/>
          <w:szCs w:val="22"/>
        </w:rPr>
      </w:pPr>
      <w:r>
        <w:rPr>
          <w:rFonts w:ascii="Arial" w:hAnsi="Arial" w:cs="Arial"/>
          <w:color w:val="000000"/>
          <w:sz w:val="22"/>
          <w:szCs w:val="22"/>
        </w:rPr>
        <w:t>1</w:t>
      </w:r>
      <w:r w:rsidR="00030895">
        <w:rPr>
          <w:rFonts w:ascii="Arial" w:hAnsi="Arial" w:cs="Arial"/>
          <w:color w:val="000000"/>
          <w:sz w:val="22"/>
          <w:szCs w:val="22"/>
        </w:rPr>
        <w:t>4</w:t>
      </w:r>
      <w:r>
        <w:rPr>
          <w:rFonts w:ascii="Arial" w:hAnsi="Arial" w:cs="Arial"/>
          <w:color w:val="000000"/>
          <w:sz w:val="22"/>
          <w:szCs w:val="22"/>
        </w:rPr>
        <w:t>.12. Účastníci smlouvy prohlašují, že tato byla uzavřena dle jejich pravé a svobodné vůle a nebyla ujednána pro žádného z nich za nápadně nevýhodných podmínek nebo v tísni. Smluvní strany shodně prohlašují, že došlo k dohodě v celém rozsahu této smlouvy o dílo.</w:t>
      </w:r>
    </w:p>
    <w:p w14:paraId="0EBAD8D1" w14:textId="77777777" w:rsidR="00562B43" w:rsidRDefault="00562B43">
      <w:pPr>
        <w:ind w:left="540" w:hanging="540"/>
        <w:jc w:val="both"/>
        <w:rPr>
          <w:rFonts w:ascii="Arial" w:hAnsi="Arial" w:cs="Arial"/>
          <w:color w:val="FF0000"/>
          <w:sz w:val="22"/>
          <w:szCs w:val="22"/>
          <w:highlight w:val="cyan"/>
        </w:rPr>
      </w:pPr>
    </w:p>
    <w:p w14:paraId="311C8ABD" w14:textId="160772EF" w:rsidR="00562B43" w:rsidRDefault="00CB5E58">
      <w:pPr>
        <w:pStyle w:val="Zkladntext21"/>
        <w:ind w:left="285" w:hanging="285"/>
        <w:rPr>
          <w:color w:val="000000"/>
        </w:rPr>
      </w:pPr>
      <w:r>
        <w:rPr>
          <w:rFonts w:ascii="Arial" w:hAnsi="Arial" w:cs="Arial"/>
          <w:color w:val="000000"/>
          <w:sz w:val="22"/>
          <w:szCs w:val="22"/>
        </w:rPr>
        <w:t>1</w:t>
      </w:r>
      <w:r w:rsidR="00030895">
        <w:rPr>
          <w:rFonts w:ascii="Arial" w:hAnsi="Arial" w:cs="Arial"/>
          <w:color w:val="000000"/>
          <w:sz w:val="22"/>
          <w:szCs w:val="22"/>
          <w:lang w:val="cs-CZ"/>
        </w:rPr>
        <w:t>4</w:t>
      </w:r>
      <w:r>
        <w:rPr>
          <w:rFonts w:ascii="Arial" w:hAnsi="Arial" w:cs="Arial"/>
          <w:color w:val="000000"/>
          <w:sz w:val="22"/>
          <w:szCs w:val="22"/>
        </w:rPr>
        <w:t xml:space="preserve">.13. </w:t>
      </w:r>
      <w:proofErr w:type="spellStart"/>
      <w:r>
        <w:rPr>
          <w:rFonts w:ascii="Arial" w:hAnsi="Arial" w:cs="Arial"/>
          <w:color w:val="000000"/>
          <w:sz w:val="22"/>
          <w:szCs w:val="22"/>
        </w:rPr>
        <w:t>Nedílnou</w:t>
      </w:r>
      <w:proofErr w:type="spellEnd"/>
      <w:r>
        <w:rPr>
          <w:rFonts w:ascii="Arial" w:hAnsi="Arial" w:cs="Arial"/>
          <w:color w:val="000000"/>
          <w:sz w:val="22"/>
          <w:szCs w:val="22"/>
        </w:rPr>
        <w:t xml:space="preserve"> </w:t>
      </w:r>
      <w:proofErr w:type="spellStart"/>
      <w:r>
        <w:rPr>
          <w:rFonts w:ascii="Arial" w:hAnsi="Arial" w:cs="Arial"/>
          <w:color w:val="000000"/>
          <w:sz w:val="22"/>
          <w:szCs w:val="22"/>
        </w:rPr>
        <w:t>součástí</w:t>
      </w:r>
      <w:proofErr w:type="spellEnd"/>
      <w:r>
        <w:rPr>
          <w:rFonts w:ascii="Arial" w:hAnsi="Arial" w:cs="Arial"/>
          <w:color w:val="000000"/>
          <w:sz w:val="22"/>
          <w:szCs w:val="22"/>
        </w:rPr>
        <w:t xml:space="preserve"> </w:t>
      </w:r>
      <w:proofErr w:type="spellStart"/>
      <w:r>
        <w:rPr>
          <w:rFonts w:ascii="Arial" w:hAnsi="Arial" w:cs="Arial"/>
          <w:color w:val="000000"/>
          <w:sz w:val="22"/>
          <w:szCs w:val="22"/>
        </w:rPr>
        <w:t>smlouvy</w:t>
      </w:r>
      <w:proofErr w:type="spellEnd"/>
      <w:r>
        <w:rPr>
          <w:rFonts w:ascii="Arial" w:hAnsi="Arial" w:cs="Arial"/>
          <w:color w:val="000000"/>
          <w:sz w:val="22"/>
          <w:szCs w:val="22"/>
        </w:rPr>
        <w:t xml:space="preserve"> </w:t>
      </w:r>
      <w:proofErr w:type="spellStart"/>
      <w:r>
        <w:rPr>
          <w:rFonts w:ascii="Arial" w:hAnsi="Arial" w:cs="Arial"/>
          <w:color w:val="000000"/>
          <w:sz w:val="22"/>
          <w:szCs w:val="22"/>
        </w:rPr>
        <w:t>jsou</w:t>
      </w:r>
      <w:proofErr w:type="spellEnd"/>
      <w:r>
        <w:rPr>
          <w:rFonts w:ascii="Arial" w:hAnsi="Arial" w:cs="Arial"/>
          <w:color w:val="000000"/>
          <w:sz w:val="22"/>
          <w:szCs w:val="22"/>
        </w:rPr>
        <w:t xml:space="preserve"> </w:t>
      </w:r>
      <w:proofErr w:type="spellStart"/>
      <w:r>
        <w:rPr>
          <w:rFonts w:ascii="Arial" w:hAnsi="Arial" w:cs="Arial"/>
          <w:color w:val="000000"/>
          <w:sz w:val="22"/>
          <w:szCs w:val="22"/>
        </w:rPr>
        <w:t>tyto</w:t>
      </w:r>
      <w:proofErr w:type="spellEnd"/>
      <w:r>
        <w:rPr>
          <w:rFonts w:ascii="Arial" w:hAnsi="Arial" w:cs="Arial"/>
          <w:color w:val="000000"/>
          <w:sz w:val="22"/>
          <w:szCs w:val="22"/>
        </w:rPr>
        <w:t xml:space="preserve"> </w:t>
      </w:r>
      <w:proofErr w:type="spellStart"/>
      <w:r>
        <w:rPr>
          <w:rFonts w:ascii="Arial" w:hAnsi="Arial" w:cs="Arial"/>
          <w:color w:val="000000"/>
          <w:sz w:val="22"/>
          <w:szCs w:val="22"/>
        </w:rPr>
        <w:t>její</w:t>
      </w:r>
      <w:proofErr w:type="spellEnd"/>
      <w:r>
        <w:rPr>
          <w:rFonts w:ascii="Arial" w:hAnsi="Arial" w:cs="Arial"/>
          <w:color w:val="000000"/>
          <w:sz w:val="22"/>
          <w:szCs w:val="22"/>
        </w:rPr>
        <w:t xml:space="preserve"> </w:t>
      </w:r>
      <w:proofErr w:type="spellStart"/>
      <w:r>
        <w:rPr>
          <w:rFonts w:ascii="Arial" w:hAnsi="Arial" w:cs="Arial"/>
          <w:color w:val="000000"/>
          <w:sz w:val="22"/>
          <w:szCs w:val="22"/>
        </w:rPr>
        <w:t>přílohy</w:t>
      </w:r>
      <w:proofErr w:type="spellEnd"/>
      <w:r>
        <w:rPr>
          <w:rFonts w:ascii="Arial" w:hAnsi="Arial" w:cs="Arial"/>
          <w:color w:val="000000"/>
          <w:sz w:val="22"/>
          <w:szCs w:val="22"/>
        </w:rPr>
        <w:t>:</w:t>
      </w:r>
    </w:p>
    <w:p w14:paraId="2F035312" w14:textId="77777777" w:rsidR="00562B43" w:rsidRDefault="00CB5E58">
      <w:pPr>
        <w:pStyle w:val="Zkladntext21"/>
        <w:ind w:left="840" w:hanging="285"/>
        <w:rPr>
          <w:rFonts w:ascii="Arial" w:hAnsi="Arial" w:cs="Arial"/>
          <w:b/>
          <w:bCs/>
          <w:color w:val="000000"/>
          <w:sz w:val="22"/>
          <w:szCs w:val="22"/>
          <w:lang w:val="cs-CZ"/>
        </w:rPr>
      </w:pPr>
      <w:r>
        <w:rPr>
          <w:rFonts w:ascii="Arial" w:hAnsi="Arial" w:cs="Arial"/>
          <w:color w:val="000000"/>
          <w:sz w:val="22"/>
          <w:szCs w:val="22"/>
        </w:rPr>
        <w:t>-</w:t>
      </w:r>
      <w:r>
        <w:rPr>
          <w:rFonts w:ascii="Arial" w:hAnsi="Arial" w:cs="Arial"/>
          <w:color w:val="000000"/>
          <w:sz w:val="22"/>
          <w:szCs w:val="22"/>
        </w:rPr>
        <w:tab/>
      </w:r>
      <w:proofErr w:type="spellStart"/>
      <w:r>
        <w:rPr>
          <w:rFonts w:ascii="Arial" w:hAnsi="Arial" w:cs="Arial"/>
          <w:b/>
          <w:bCs/>
          <w:color w:val="000000"/>
          <w:sz w:val="22"/>
          <w:szCs w:val="22"/>
        </w:rPr>
        <w:t>příloha</w:t>
      </w:r>
      <w:proofErr w:type="spellEnd"/>
      <w:r>
        <w:rPr>
          <w:rFonts w:ascii="Arial" w:hAnsi="Arial" w:cs="Arial"/>
          <w:b/>
          <w:bCs/>
          <w:color w:val="000000"/>
          <w:sz w:val="22"/>
          <w:szCs w:val="22"/>
        </w:rPr>
        <w:t xml:space="preserve"> č. 1 </w:t>
      </w:r>
      <w:r>
        <w:rPr>
          <w:rFonts w:ascii="Arial" w:hAnsi="Arial" w:cs="Arial"/>
          <w:b/>
          <w:bCs/>
          <w:color w:val="000000"/>
          <w:sz w:val="22"/>
          <w:szCs w:val="22"/>
          <w:lang w:val="cs-CZ"/>
        </w:rPr>
        <w:t xml:space="preserve"> -  Projektová dokumentace</w:t>
      </w:r>
    </w:p>
    <w:p w14:paraId="2D96AE49" w14:textId="77777777" w:rsidR="00562B43" w:rsidRDefault="00CB5E58">
      <w:pPr>
        <w:pStyle w:val="Zkladntext21"/>
        <w:ind w:left="840" w:hanging="285"/>
        <w:rPr>
          <w:rFonts w:ascii="Arial" w:hAnsi="Arial" w:cs="Arial"/>
          <w:b/>
          <w:color w:val="000000"/>
          <w:sz w:val="22"/>
          <w:szCs w:val="22"/>
          <w:lang w:val="cs-CZ"/>
        </w:rPr>
      </w:pPr>
      <w:r>
        <w:rPr>
          <w:rFonts w:ascii="Arial" w:hAnsi="Arial" w:cs="Arial"/>
          <w:color w:val="000000"/>
          <w:sz w:val="22"/>
          <w:szCs w:val="22"/>
        </w:rPr>
        <w:t xml:space="preserve">- </w:t>
      </w:r>
      <w:r>
        <w:rPr>
          <w:rFonts w:ascii="Arial" w:hAnsi="Arial" w:cs="Arial"/>
          <w:color w:val="000000"/>
          <w:sz w:val="22"/>
          <w:szCs w:val="22"/>
        </w:rPr>
        <w:tab/>
      </w:r>
      <w:proofErr w:type="spellStart"/>
      <w:r>
        <w:rPr>
          <w:rFonts w:ascii="Arial" w:hAnsi="Arial" w:cs="Arial"/>
          <w:b/>
          <w:bCs/>
          <w:color w:val="000000"/>
          <w:sz w:val="22"/>
          <w:szCs w:val="22"/>
        </w:rPr>
        <w:t>příloha</w:t>
      </w:r>
      <w:proofErr w:type="spellEnd"/>
      <w:r>
        <w:rPr>
          <w:rFonts w:ascii="Arial" w:hAnsi="Arial" w:cs="Arial"/>
          <w:b/>
          <w:bCs/>
          <w:color w:val="000000"/>
          <w:sz w:val="22"/>
          <w:szCs w:val="22"/>
        </w:rPr>
        <w:t xml:space="preserve"> č. 2</w:t>
      </w:r>
      <w:r>
        <w:rPr>
          <w:rFonts w:ascii="Arial" w:hAnsi="Arial" w:cs="Arial"/>
          <w:color w:val="000000"/>
          <w:sz w:val="22"/>
          <w:szCs w:val="22"/>
        </w:rPr>
        <w:t xml:space="preserve"> </w:t>
      </w:r>
      <w:r>
        <w:rPr>
          <w:rFonts w:ascii="Arial" w:hAnsi="Arial" w:cs="Arial"/>
          <w:b/>
          <w:color w:val="000000"/>
          <w:sz w:val="22"/>
          <w:szCs w:val="22"/>
        </w:rPr>
        <w:t xml:space="preserve">- </w:t>
      </w:r>
      <w:r>
        <w:rPr>
          <w:rFonts w:ascii="Arial" w:hAnsi="Arial" w:cs="Arial"/>
          <w:b/>
          <w:color w:val="000000"/>
          <w:sz w:val="22"/>
          <w:szCs w:val="22"/>
          <w:lang w:val="cs-CZ"/>
        </w:rPr>
        <w:t xml:space="preserve">  O</w:t>
      </w:r>
      <w:proofErr w:type="spellStart"/>
      <w:r>
        <w:rPr>
          <w:rFonts w:ascii="Arial" w:hAnsi="Arial" w:cs="Arial"/>
          <w:b/>
          <w:color w:val="000000"/>
          <w:sz w:val="22"/>
          <w:szCs w:val="22"/>
        </w:rPr>
        <w:t>ceněn</w:t>
      </w:r>
      <w:proofErr w:type="spellEnd"/>
      <w:r>
        <w:rPr>
          <w:rFonts w:ascii="Arial" w:hAnsi="Arial" w:cs="Arial"/>
          <w:b/>
          <w:color w:val="000000"/>
          <w:sz w:val="22"/>
          <w:szCs w:val="22"/>
          <w:lang w:val="cs-CZ"/>
        </w:rPr>
        <w:t>ý</w:t>
      </w:r>
      <w:r>
        <w:rPr>
          <w:rFonts w:ascii="Arial" w:hAnsi="Arial" w:cs="Arial"/>
          <w:b/>
          <w:color w:val="000000"/>
          <w:sz w:val="22"/>
          <w:szCs w:val="22"/>
        </w:rPr>
        <w:t xml:space="preserve"> </w:t>
      </w:r>
      <w:proofErr w:type="spellStart"/>
      <w:r>
        <w:rPr>
          <w:rFonts w:ascii="Arial" w:hAnsi="Arial" w:cs="Arial"/>
          <w:b/>
          <w:color w:val="000000"/>
          <w:sz w:val="22"/>
          <w:szCs w:val="22"/>
        </w:rPr>
        <w:t>soupis</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stavebních</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prací</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dodávek</w:t>
      </w:r>
      <w:proofErr w:type="spellEnd"/>
      <w:r>
        <w:rPr>
          <w:rFonts w:ascii="Arial" w:hAnsi="Arial" w:cs="Arial"/>
          <w:b/>
          <w:color w:val="000000"/>
          <w:sz w:val="22"/>
          <w:szCs w:val="22"/>
        </w:rPr>
        <w:t xml:space="preserve"> a </w:t>
      </w:r>
      <w:proofErr w:type="spellStart"/>
      <w:r>
        <w:rPr>
          <w:rFonts w:ascii="Arial" w:hAnsi="Arial" w:cs="Arial"/>
          <w:b/>
          <w:color w:val="000000"/>
          <w:sz w:val="22"/>
          <w:szCs w:val="22"/>
        </w:rPr>
        <w:t>služeb</w:t>
      </w:r>
      <w:proofErr w:type="spellEnd"/>
      <w:r>
        <w:rPr>
          <w:rFonts w:ascii="Arial" w:hAnsi="Arial" w:cs="Arial"/>
          <w:b/>
          <w:color w:val="000000"/>
          <w:sz w:val="22"/>
          <w:szCs w:val="22"/>
        </w:rPr>
        <w:t xml:space="preserve"> s </w:t>
      </w:r>
      <w:proofErr w:type="spellStart"/>
      <w:r>
        <w:rPr>
          <w:rFonts w:ascii="Arial" w:hAnsi="Arial" w:cs="Arial"/>
          <w:b/>
          <w:color w:val="000000"/>
          <w:sz w:val="22"/>
          <w:szCs w:val="22"/>
        </w:rPr>
        <w:t>výkazem</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výměr</w:t>
      </w:r>
      <w:proofErr w:type="spellEnd"/>
      <w:r>
        <w:rPr>
          <w:rFonts w:ascii="Arial" w:hAnsi="Arial" w:cs="Arial"/>
          <w:b/>
          <w:color w:val="000000"/>
          <w:sz w:val="22"/>
          <w:szCs w:val="22"/>
          <w:lang w:val="cs-CZ"/>
        </w:rPr>
        <w:t xml:space="preserve"> </w:t>
      </w:r>
    </w:p>
    <w:p w14:paraId="08A8EAB5" w14:textId="77777777" w:rsidR="00562B43" w:rsidRDefault="00CB5E58">
      <w:pPr>
        <w:pStyle w:val="Zkladntext21"/>
        <w:ind w:left="840" w:hanging="285"/>
        <w:rPr>
          <w:rFonts w:ascii="Arial" w:hAnsi="Arial" w:cs="Arial"/>
          <w:b/>
          <w:color w:val="000000"/>
          <w:sz w:val="22"/>
          <w:szCs w:val="22"/>
          <w:lang w:val="cs-CZ"/>
        </w:rPr>
      </w:pPr>
      <w:r>
        <w:rPr>
          <w:rFonts w:ascii="Arial" w:hAnsi="Arial" w:cs="Arial"/>
          <w:color w:val="000000"/>
          <w:sz w:val="22"/>
          <w:szCs w:val="22"/>
          <w:lang w:val="cs-CZ"/>
        </w:rPr>
        <w:t xml:space="preserve">-  </w:t>
      </w:r>
      <w:r>
        <w:rPr>
          <w:rFonts w:ascii="Arial" w:hAnsi="Arial" w:cs="Arial"/>
          <w:b/>
          <w:color w:val="000000"/>
          <w:sz w:val="22"/>
          <w:szCs w:val="22"/>
          <w:lang w:val="cs-CZ"/>
        </w:rPr>
        <w:t xml:space="preserve">  příloha č. 3 –  Harmonogram prací</w:t>
      </w:r>
    </w:p>
    <w:p w14:paraId="6F9695E1" w14:textId="77777777" w:rsidR="00562B43" w:rsidRDefault="00562B43">
      <w:pPr>
        <w:pStyle w:val="Zkladntext21"/>
        <w:ind w:left="285" w:hanging="285"/>
        <w:rPr>
          <w:rFonts w:ascii="Arial" w:hAnsi="Arial" w:cs="Arial"/>
          <w:sz w:val="22"/>
          <w:szCs w:val="22"/>
        </w:rPr>
      </w:pPr>
    </w:p>
    <w:p w14:paraId="7F00C874" w14:textId="26D2F518" w:rsidR="00562B43" w:rsidRDefault="00EA163C">
      <w:pPr>
        <w:pStyle w:val="Nadpis6"/>
        <w:rPr>
          <w:rFonts w:ascii="Arial" w:hAnsi="Arial" w:cs="Arial"/>
          <w:b w:val="0"/>
          <w:color w:val="000000"/>
          <w:sz w:val="22"/>
          <w:szCs w:val="22"/>
        </w:rPr>
      </w:pPr>
      <w:r>
        <w:rPr>
          <w:rFonts w:ascii="Arial" w:hAnsi="Arial" w:cs="Arial"/>
          <w:b w:val="0"/>
          <w:color w:val="000000"/>
          <w:sz w:val="22"/>
          <w:szCs w:val="22"/>
        </w:rPr>
        <w:t>Ve Vrchlabí</w:t>
      </w:r>
      <w:bookmarkStart w:id="2" w:name="_GoBack"/>
      <w:bookmarkEnd w:id="2"/>
      <w:r w:rsidR="00CB5E58">
        <w:rPr>
          <w:rFonts w:ascii="Arial" w:hAnsi="Arial" w:cs="Arial"/>
          <w:b w:val="0"/>
          <w:color w:val="000000"/>
          <w:sz w:val="22"/>
          <w:szCs w:val="22"/>
        </w:rPr>
        <w:t xml:space="preserve"> dne</w:t>
      </w:r>
      <w:r w:rsidR="00CB5E58">
        <w:rPr>
          <w:rFonts w:ascii="Arial" w:hAnsi="Arial" w:cs="Arial"/>
          <w:b w:val="0"/>
          <w:color w:val="000000"/>
          <w:sz w:val="22"/>
          <w:szCs w:val="22"/>
        </w:rPr>
        <w:tab/>
        <w:t xml:space="preserve"> ………….</w:t>
      </w:r>
      <w:r w:rsidR="00CB5E58">
        <w:rPr>
          <w:rFonts w:ascii="Arial" w:hAnsi="Arial" w:cs="Arial"/>
          <w:b w:val="0"/>
          <w:color w:val="000000"/>
          <w:sz w:val="22"/>
          <w:szCs w:val="22"/>
        </w:rPr>
        <w:tab/>
      </w:r>
      <w:r w:rsidR="00CB5E58">
        <w:rPr>
          <w:rFonts w:ascii="Arial" w:hAnsi="Arial" w:cs="Arial"/>
          <w:b w:val="0"/>
          <w:color w:val="000000"/>
          <w:sz w:val="22"/>
          <w:szCs w:val="22"/>
        </w:rPr>
        <w:tab/>
      </w:r>
      <w:r w:rsidR="00CB5E58">
        <w:rPr>
          <w:rFonts w:ascii="Arial" w:hAnsi="Arial" w:cs="Arial"/>
          <w:b w:val="0"/>
          <w:color w:val="000000"/>
          <w:sz w:val="22"/>
          <w:szCs w:val="22"/>
        </w:rPr>
        <w:tab/>
      </w:r>
      <w:r w:rsidR="00CB5E58">
        <w:rPr>
          <w:rFonts w:ascii="Arial" w:hAnsi="Arial" w:cs="Arial"/>
          <w:b w:val="0"/>
          <w:color w:val="000000"/>
          <w:sz w:val="22"/>
          <w:szCs w:val="22"/>
        </w:rPr>
        <w:tab/>
        <w:t xml:space="preserve">                        </w:t>
      </w:r>
      <w:r w:rsidR="00CB5E58">
        <w:rPr>
          <w:rFonts w:ascii="Arial" w:hAnsi="Arial" w:cs="Arial"/>
          <w:b w:val="0"/>
          <w:color w:val="000000"/>
          <w:sz w:val="22"/>
          <w:szCs w:val="22"/>
        </w:rPr>
        <w:tab/>
        <w:t>V ……................ dne ................</w:t>
      </w:r>
    </w:p>
    <w:p w14:paraId="79F7AF18" w14:textId="77777777" w:rsidR="00562B43" w:rsidRDefault="00562B43">
      <w:pPr>
        <w:jc w:val="both"/>
        <w:rPr>
          <w:color w:val="000000"/>
        </w:rPr>
      </w:pPr>
    </w:p>
    <w:p w14:paraId="2E051D76" w14:textId="77777777" w:rsidR="00562B43" w:rsidRDefault="00CB5E58">
      <w:pPr>
        <w:jc w:val="both"/>
        <w:rPr>
          <w:color w:val="000000"/>
        </w:rPr>
      </w:pPr>
      <w:r>
        <w:rPr>
          <w:rFonts w:ascii="Arial" w:hAnsi="Arial" w:cs="Arial"/>
          <w:color w:val="000000"/>
          <w:sz w:val="22"/>
          <w:szCs w:val="22"/>
        </w:rPr>
        <w:t>Za objednatele: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Za zhotovitele:</w:t>
      </w:r>
    </w:p>
    <w:p w14:paraId="15480785" w14:textId="77777777" w:rsidR="00562B43" w:rsidRDefault="00562B43">
      <w:pPr>
        <w:jc w:val="both"/>
        <w:rPr>
          <w:rFonts w:ascii="Arial" w:hAnsi="Arial" w:cs="Arial"/>
          <w:b/>
          <w:color w:val="000000"/>
          <w:sz w:val="22"/>
          <w:szCs w:val="22"/>
        </w:rPr>
      </w:pPr>
    </w:p>
    <w:p w14:paraId="07553005" w14:textId="77777777" w:rsidR="00562B43" w:rsidRDefault="00562B43">
      <w:pPr>
        <w:jc w:val="both"/>
        <w:rPr>
          <w:rFonts w:ascii="Arial" w:hAnsi="Arial" w:cs="Arial"/>
          <w:b/>
          <w:color w:val="000000"/>
          <w:sz w:val="22"/>
          <w:szCs w:val="22"/>
        </w:rPr>
      </w:pPr>
    </w:p>
    <w:p w14:paraId="620F608F" w14:textId="77777777" w:rsidR="00562B43" w:rsidRDefault="00562B43">
      <w:pPr>
        <w:jc w:val="both"/>
        <w:rPr>
          <w:rFonts w:ascii="Arial" w:hAnsi="Arial" w:cs="Arial"/>
          <w:b/>
          <w:color w:val="000000"/>
          <w:sz w:val="22"/>
          <w:szCs w:val="22"/>
        </w:rPr>
      </w:pPr>
    </w:p>
    <w:p w14:paraId="02F82C4A" w14:textId="77777777" w:rsidR="00562B43" w:rsidRDefault="00562B43">
      <w:pPr>
        <w:jc w:val="both"/>
        <w:rPr>
          <w:rFonts w:ascii="Arial" w:hAnsi="Arial" w:cs="Arial"/>
          <w:b/>
          <w:color w:val="000000"/>
          <w:sz w:val="22"/>
          <w:szCs w:val="22"/>
        </w:rPr>
      </w:pPr>
    </w:p>
    <w:p w14:paraId="05C7BA4D" w14:textId="77777777" w:rsidR="00562B43" w:rsidRDefault="00562B43">
      <w:pPr>
        <w:jc w:val="both"/>
        <w:rPr>
          <w:rFonts w:ascii="Arial" w:hAnsi="Arial" w:cs="Arial"/>
          <w:b/>
          <w:color w:val="000000"/>
          <w:sz w:val="22"/>
          <w:szCs w:val="22"/>
        </w:rPr>
      </w:pPr>
    </w:p>
    <w:p w14:paraId="5A42BDEB" w14:textId="77777777" w:rsidR="00562B43" w:rsidRDefault="00562B43">
      <w:pPr>
        <w:jc w:val="both"/>
        <w:rPr>
          <w:rFonts w:ascii="Arial" w:hAnsi="Arial" w:cs="Arial"/>
          <w:b/>
          <w:color w:val="000000"/>
          <w:sz w:val="22"/>
          <w:szCs w:val="22"/>
        </w:rPr>
      </w:pPr>
    </w:p>
    <w:p w14:paraId="4D7CB5B4" w14:textId="77777777" w:rsidR="00562B43" w:rsidRDefault="00CB5E58">
      <w:pPr>
        <w:jc w:val="both"/>
        <w:rPr>
          <w:color w:val="000000"/>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4453A709" w14:textId="77777777" w:rsidR="00562B43" w:rsidRDefault="00CB5E58">
      <w:pPr>
        <w:jc w:val="both"/>
        <w:rPr>
          <w:color w:val="000000"/>
        </w:rPr>
      </w:pPr>
      <w:r>
        <w:rPr>
          <w:rFonts w:ascii="Arial" w:eastAsia="Arial" w:hAnsi="Arial" w:cs="Arial"/>
          <w:color w:val="000000"/>
          <w:sz w:val="22"/>
          <w:szCs w:val="22"/>
        </w:rPr>
        <w:t xml:space="preserve">     </w:t>
      </w:r>
      <w:r>
        <w:rPr>
          <w:rFonts w:ascii="Arial" w:hAnsi="Arial" w:cs="Arial"/>
          <w:color w:val="000000"/>
          <w:sz w:val="22"/>
          <w:szCs w:val="22"/>
        </w:rPr>
        <w:t>Ing. Jan Sobotka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ab/>
        <w:t xml:space="preserve">                              jméno, příjmení</w:t>
      </w:r>
    </w:p>
    <w:p w14:paraId="583BECA5" w14:textId="77777777" w:rsidR="00562B43" w:rsidRDefault="00CB5E58">
      <w:pPr>
        <w:pStyle w:val="Nadpis6"/>
        <w:rPr>
          <w:rFonts w:ascii="Arial" w:hAnsi="Arial" w:cs="Arial"/>
          <w:b w:val="0"/>
          <w:bCs/>
          <w:color w:val="000000"/>
          <w:sz w:val="22"/>
          <w:szCs w:val="22"/>
        </w:rPr>
      </w:pPr>
      <w:r>
        <w:rPr>
          <w:rFonts w:ascii="Arial" w:hAnsi="Arial" w:cs="Arial"/>
          <w:b w:val="0"/>
          <w:bCs/>
          <w:color w:val="000000"/>
          <w:sz w:val="22"/>
          <w:szCs w:val="22"/>
        </w:rPr>
        <w:t>starosta města Vrchlabí</w:t>
      </w:r>
      <w:r>
        <w:rPr>
          <w:rFonts w:ascii="Arial" w:hAnsi="Arial" w:cs="Arial"/>
          <w:b w:val="0"/>
          <w:bCs/>
          <w:color w:val="000000"/>
          <w:sz w:val="22"/>
          <w:szCs w:val="22"/>
        </w:rPr>
        <w:tab/>
      </w:r>
      <w:r>
        <w:rPr>
          <w:rFonts w:ascii="Arial" w:hAnsi="Arial" w:cs="Arial"/>
          <w:b w:val="0"/>
          <w:bCs/>
          <w:color w:val="000000"/>
          <w:sz w:val="22"/>
          <w:szCs w:val="22"/>
        </w:rPr>
        <w:tab/>
      </w:r>
      <w:r>
        <w:rPr>
          <w:rFonts w:ascii="Arial" w:hAnsi="Arial" w:cs="Arial"/>
          <w:b w:val="0"/>
          <w:bCs/>
          <w:color w:val="000000"/>
          <w:sz w:val="22"/>
          <w:szCs w:val="22"/>
        </w:rPr>
        <w:tab/>
        <w:t xml:space="preserve">        </w:t>
      </w:r>
      <w:r>
        <w:rPr>
          <w:rFonts w:ascii="Arial" w:hAnsi="Arial" w:cs="Arial"/>
          <w:b w:val="0"/>
          <w:bCs/>
          <w:color w:val="000000"/>
          <w:sz w:val="22"/>
          <w:szCs w:val="22"/>
        </w:rPr>
        <w:tab/>
        <w:t xml:space="preserve">                                 funkce oprávněné osoby</w:t>
      </w:r>
    </w:p>
    <w:sectPr w:rsidR="00562B43" w:rsidSect="005B32CA">
      <w:headerReference w:type="default" r:id="rId9"/>
      <w:footerReference w:type="default" r:id="rId10"/>
      <w:pgSz w:w="11906" w:h="16838"/>
      <w:pgMar w:top="2410" w:right="1274" w:bottom="993" w:left="993" w:header="708" w:footer="54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7A4593F" w16cex:dateUtc="2025-04-08T17:08:19Z"/>
  <w16cex:commentExtensible w16cex:durableId="3247F00D" w16cex:dateUtc="2025-04-08T17:05:25Z"/>
  <w16cex:commentExtensible w16cex:durableId="23657410" w16cex:dateUtc="2025-04-08T17:04:37Z"/>
  <w16cex:commentExtensible w16cex:durableId="5D45912A" w16cex:dateUtc="2025-04-08T17:03:58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07A4593F"/>
  <w16cid:commentId w16cid:paraId="00000002" w16cid:durableId="3247F00D"/>
  <w16cid:commentId w16cid:paraId="00000003" w16cid:durableId="23657410"/>
  <w16cid:commentId w16cid:paraId="00000004" w16cid:durableId="5D4591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6DBA6" w14:textId="77777777" w:rsidR="00377184" w:rsidRDefault="00377184">
      <w:r>
        <w:separator/>
      </w:r>
    </w:p>
  </w:endnote>
  <w:endnote w:type="continuationSeparator" w:id="0">
    <w:p w14:paraId="579ABFF8" w14:textId="77777777" w:rsidR="00377184" w:rsidRDefault="0037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vinion">
    <w:charset w:val="00"/>
    <w:family w:val="auto"/>
    <w:pitch w:val="default"/>
  </w:font>
  <w:font w:name="Tahoma">
    <w:panose1 w:val="020B0604030504040204"/>
    <w:charset w:val="EE"/>
    <w:family w:val="swiss"/>
    <w:pitch w:val="variable"/>
    <w:sig w:usb0="E1002EFF" w:usb1="C000605B" w:usb2="00000029" w:usb3="00000000" w:csb0="000101FF" w:csb1="00000000"/>
  </w:font>
  <w:font w:name="Roboto Medium">
    <w:altName w:val="Times New Roman"/>
    <w:charset w:val="00"/>
    <w:family w:val="auto"/>
    <w:pitch w:val="default"/>
  </w:font>
  <w:font w:name="Roboto">
    <w:altName w:val="Times New Roman"/>
    <w:charset w:val="00"/>
    <w:family w:val="auto"/>
    <w:pitch w:val="default"/>
  </w:font>
  <w:font w:name="AR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B03B" w14:textId="0927DBEC" w:rsidR="00562B43" w:rsidRDefault="00EA163C">
    <w:pPr>
      <w:pStyle w:val="Zpat"/>
    </w:pPr>
    <w:r>
      <w:rPr>
        <w:noProof/>
      </w:rPr>
      <w:pict w14:anchorId="0B6DAA38">
        <v:shapetype id="_x0000_t202" coordsize="21600,21600" o:spt="202" path="m,l,21600r21600,l21600,xe">
          <v:stroke joinstyle="miter"/>
          <v:path gradientshapeok="t" o:connecttype="rect"/>
        </v:shapetype>
        <v:shape id="_x0000_s2049" type="#_x0000_t202" style="position:absolute;margin-left:0;margin-top:.05pt;width:26.2pt;height:12.95pt;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" stroked="f">
          <v:textbox style="mso-next-textbox:#_x0000_s2049" inset=".1pt,.1pt,.1pt,.1pt">
            <w:txbxContent>
              <w:p w14:paraId="2295DDFD" w14:textId="1D7DA14B" w:rsidR="00562B43" w:rsidRDefault="00CB5E58">
                <w:pPr>
                  <w:pStyle w:val="Zpat"/>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sidR="00EA163C">
                  <w:rPr>
                    <w:rStyle w:val="slostrnky"/>
                    <w:noProof/>
                    <w:sz w:val="20"/>
                  </w:rPr>
                  <w:t>16</w:t>
                </w:r>
                <w:r>
                  <w:rPr>
                    <w:rStyle w:val="slostrnky"/>
                    <w:sz w:val="20"/>
                  </w:rPr>
                  <w:fldChar w:fldCharType="end"/>
                </w: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24637" w14:textId="77777777" w:rsidR="00377184" w:rsidRDefault="00377184">
      <w:r>
        <w:separator/>
      </w:r>
    </w:p>
  </w:footnote>
  <w:footnote w:type="continuationSeparator" w:id="0">
    <w:p w14:paraId="59A24C1A" w14:textId="77777777" w:rsidR="00377184" w:rsidRDefault="00377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C7D5" w14:textId="4E092DFD" w:rsidR="00562B43" w:rsidRDefault="00EA163C">
    <w:pPr>
      <w:pStyle w:val="Zhlav-nzev"/>
      <w:spacing w:after="0" w:line="240" w:lineRule="auto"/>
      <w:ind w:right="425"/>
      <w:rPr>
        <w:sz w:val="18"/>
        <w:szCs w:val="18"/>
      </w:rPr>
    </w:pPr>
    <w:r>
      <w:rPr>
        <w:noProof/>
      </w:rPr>
      <w:pict w14:anchorId="4589AEF1">
        <v:line id="_x0000_s2051" style="position:absolute;left:0;text-align:left;flip:x;z-index:251657728;visibility:visible;mso-wrap-style:square;mso-wrap-distance-left:9pt;mso-wrap-distance-top:0;mso-wrap-distance-right:9pt;mso-wrap-distance-bottom:0;mso-position-horizontal:absolute;mso-position-horizontal-relative:margin;mso-position-vertical:absolute;mso-position-vertical-relative:margin" from="468.3pt,-51.55pt" to="479.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" strokecolor="#125aa5">
          <w10:wrap type="square" anchorx="margin" anchory="margin"/>
        </v:line>
      </w:pict>
    </w:r>
    <w:r>
      <w:rPr>
        <w:noProof/>
      </w:rPr>
      <w:pict w14:anchorId="220F1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85pt;margin-top:-36.05pt;width:234.6pt;height:117.3pt;z-index:-251657728;visibility:visible;mso-wrap-style:square;mso-wrap-distance-left:9pt;mso-wrap-distance-top:0;mso-wrap-distance-right:9pt;mso-wrap-distance-bottom:0;mso-position-horizontal:absolute;mso-position-horizontal-relative:text;mso-position-vertical:absolute;mso-position-vertical-relative:text">
          <v:imagedata r:id="rId1" o:title=""/>
        </v:shape>
      </w:pict>
    </w:r>
    <w:r w:rsidR="00CB5E58">
      <w:t xml:space="preserve"> Městský úřad Vrchlabí</w:t>
    </w:r>
  </w:p>
  <w:p w14:paraId="0C5A23B4" w14:textId="351421BA" w:rsidR="00562B43" w:rsidRDefault="005B32CA">
    <w:pPr>
      <w:pStyle w:val="Zhlav-text"/>
      <w:spacing w:after="0" w:line="240" w:lineRule="auto"/>
      <w:ind w:right="425"/>
    </w:pPr>
    <w:r>
      <w:t>Odbor rozvoje města a územního plánovaní</w:t>
    </w:r>
  </w:p>
  <w:p w14:paraId="79186463" w14:textId="77777777" w:rsidR="00562B43" w:rsidRDefault="00CB5E58">
    <w:pPr>
      <w:pStyle w:val="Zhlav-text"/>
      <w:spacing w:after="0" w:line="240" w:lineRule="auto"/>
      <w:ind w:right="425"/>
      <w:rPr>
        <w:rFonts w:ascii="Roboto Medium" w:hAnsi="Roboto Medium"/>
      </w:rPr>
    </w:pPr>
    <w:r>
      <w:t>Zámek 1 / 543 01 Vrchlabí</w:t>
    </w:r>
  </w:p>
  <w:p w14:paraId="37D02C6A" w14:textId="77777777" w:rsidR="00562B43" w:rsidRDefault="00562B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E5840"/>
    <w:multiLevelType w:val="multilevel"/>
    <w:tmpl w:val="990E5218"/>
    <w:lvl w:ilvl="0">
      <w:start w:val="2"/>
      <w:numFmt w:val="decimal"/>
      <w:lvlText w:val="%1."/>
      <w:lvlJc w:val="left"/>
      <w:pPr>
        <w:tabs>
          <w:tab w:val="num" w:pos="570"/>
        </w:tabs>
        <w:ind w:left="570" w:hanging="570"/>
      </w:pPr>
      <w:rPr>
        <w:rFonts w:cs="Arial"/>
      </w:rPr>
    </w:lvl>
    <w:lvl w:ilvl="1">
      <w:start w:val="1"/>
      <w:numFmt w:val="decimal"/>
      <w:lvlText w:val="%1.%2."/>
      <w:lvlJc w:val="left"/>
      <w:pPr>
        <w:tabs>
          <w:tab w:val="num" w:pos="720"/>
        </w:tabs>
        <w:ind w:left="720" w:hanging="720"/>
      </w:pPr>
      <w:rPr>
        <w:rFonts w:ascii="Arial" w:hAnsi="Arial" w:cs="Arial"/>
        <w:sz w:val="22"/>
        <w:szCs w:val="22"/>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1800"/>
        </w:tabs>
        <w:ind w:left="1800" w:hanging="1800"/>
      </w:pPr>
      <w:rPr>
        <w:rFonts w:cs="Arial"/>
      </w:rPr>
    </w:lvl>
  </w:abstractNum>
  <w:abstractNum w:abstractNumId="1">
    <w:nsid w:val="2C796000"/>
    <w:multiLevelType w:val="multilevel"/>
    <w:tmpl w:val="717E8AA8"/>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nsid w:val="2D2821D7"/>
    <w:multiLevelType w:val="multilevel"/>
    <w:tmpl w:val="B8201BC4"/>
    <w:lvl w:ilvl="0">
      <w:start w:val="1"/>
      <w:numFmt w:val="lowerLetter"/>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3">
    <w:nsid w:val="3D692272"/>
    <w:multiLevelType w:val="multilevel"/>
    <w:tmpl w:val="3B8CCD62"/>
    <w:lvl w:ilvl="0">
      <w:start w:val="7"/>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0135189"/>
    <w:multiLevelType w:val="multilevel"/>
    <w:tmpl w:val="9594F7B8"/>
    <w:lvl w:ilvl="0">
      <w:start w:val="1"/>
      <w:numFmt w:val="decimal"/>
      <w:lvlText w:val="%1)"/>
      <w:lvlJc w:val="left"/>
      <w:pPr>
        <w:tabs>
          <w:tab w:val="num" w:pos="360"/>
        </w:tabs>
        <w:ind w:left="360" w:hanging="360"/>
      </w:pPr>
      <w:rPr>
        <w:rFonts w:ascii="Arial" w:hAnsi="Arial" w:cs="Arial"/>
        <w:color w:val="FF0000"/>
        <w:sz w:val="22"/>
        <w:szCs w:val="22"/>
      </w:rPr>
    </w:lvl>
    <w:lvl w:ilvl="1">
      <w:start w:val="5"/>
      <w:numFmt w:val="bullet"/>
      <w:lvlText w:val="-"/>
      <w:lvlJc w:val="left"/>
      <w:pPr>
        <w:tabs>
          <w:tab w:val="num" w:pos="1080"/>
        </w:tabs>
        <w:ind w:left="1080" w:hanging="360"/>
      </w:pPr>
      <w:rPr>
        <w:rFonts w:ascii="Times New Roman" w:hAnsi="Times New Roman" w:cs="Arial"/>
        <w:sz w:val="22"/>
        <w:szCs w:val="22"/>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2916935"/>
    <w:multiLevelType w:val="multilevel"/>
    <w:tmpl w:val="A2B47CD6"/>
    <w:lvl w:ilvl="0">
      <w:start w:val="1"/>
      <w:numFmt w:val="decimal"/>
      <w:suff w:val="nothing"/>
      <w:lvlText w:val="Ƶ쁣팸翽Ƶ玀ƵƵ"/>
      <w:lvlJc w:val="left"/>
      <w:pPr>
        <w:tabs>
          <w:tab w:val="num" w:pos="0"/>
        </w:tabs>
        <w:ind w:left="0" w:firstLine="0"/>
      </w:pPr>
    </w:lvl>
    <w:lvl w:ilvl="1">
      <w:start w:val="1"/>
      <w:numFmt w:val="decimal"/>
      <w:suff w:val="nothing"/>
      <w:lvlText w:val="Ƶ쁣팸翽Ƶ玀ƵƵ"/>
      <w:lvlJc w:val="left"/>
      <w:pPr>
        <w:tabs>
          <w:tab w:val="num" w:pos="0"/>
        </w:tabs>
        <w:ind w:left="0" w:firstLine="0"/>
      </w:pPr>
    </w:lvl>
    <w:lvl w:ilvl="2">
      <w:start w:val="1"/>
      <w:numFmt w:val="decimal"/>
      <w:pStyle w:val="Nadpis3"/>
      <w:suff w:val="nothing"/>
      <w:lvlText w:val="Ƶ쁣팸翽Ƶ玀ƵƵ"/>
      <w:lvlJc w:val="left"/>
      <w:pPr>
        <w:tabs>
          <w:tab w:val="num" w:pos="0"/>
        </w:tabs>
        <w:ind w:left="720" w:hanging="720"/>
      </w:pPr>
    </w:lvl>
    <w:lvl w:ilvl="3">
      <w:start w:val="1"/>
      <w:numFmt w:val="decimal"/>
      <w:pStyle w:val="Nadpis4"/>
      <w:suff w:val="nothing"/>
      <w:lvlText w:val="Ƶ쁣팸翽ᅈ앏ᅀ앏Ƶ풡蜁Ƶ754Ƶ"/>
      <w:lvlJc w:val="left"/>
      <w:pPr>
        <w:tabs>
          <w:tab w:val="num" w:pos="0"/>
        </w:tabs>
        <w:ind w:left="864" w:hanging="864"/>
      </w:pPr>
    </w:lvl>
    <w:lvl w:ilvl="4">
      <w:start w:val="1"/>
      <w:numFmt w:val="decimal"/>
      <w:suff w:val="nothing"/>
      <w:lvlText w:val="Ƶ쁣팸翽ᅈ앏ᅀ앏Ƶ흭蜁Ƶ755Ƶ"/>
      <w:lvlJc w:val="left"/>
      <w:pPr>
        <w:tabs>
          <w:tab w:val="num" w:pos="0"/>
        </w:tabs>
        <w:ind w:left="0" w:firstLine="0"/>
      </w:pPr>
    </w:lvl>
    <w:lvl w:ilvl="5">
      <w:start w:val="1"/>
      <w:numFmt w:val="decimal"/>
      <w:suff w:val="nothing"/>
      <w:lvlText w:val="Ƶ쁣팸翽ᅈ앏ᅀ앏Ƶ흭蜁Ƶ755Ƶ"/>
      <w:lvlJc w:val="left"/>
      <w:pPr>
        <w:tabs>
          <w:tab w:val="num" w:pos="0"/>
        </w:tabs>
        <w:ind w:left="0" w:firstLine="0"/>
      </w:pPr>
    </w:lvl>
    <w:lvl w:ilvl="6">
      <w:start w:val="1"/>
      <w:numFmt w:val="decimal"/>
      <w:suff w:val="nothing"/>
      <w:lvlText w:val="Ƶ쁣팸翽ᅈ앏ᅀ앏Ƶ흭蜁Ƶ755Ƶ"/>
      <w:lvlJc w:val="left"/>
      <w:pPr>
        <w:tabs>
          <w:tab w:val="num" w:pos="0"/>
        </w:tabs>
        <w:ind w:left="0" w:firstLine="0"/>
      </w:pPr>
    </w:lvl>
    <w:lvl w:ilvl="7">
      <w:start w:val="1"/>
      <w:numFmt w:val="decimal"/>
      <w:suff w:val="nothing"/>
      <w:lvlText w:val="Ƶ쁣팸翽ᅈ앏ᅀ앏Ƶ흭蜁Ƶ755Ƶ"/>
      <w:lvlJc w:val="left"/>
      <w:pPr>
        <w:tabs>
          <w:tab w:val="num" w:pos="0"/>
        </w:tabs>
        <w:ind w:left="0" w:firstLine="0"/>
      </w:pPr>
    </w:lvl>
    <w:lvl w:ilvl="8">
      <w:start w:val="1"/>
      <w:numFmt w:val="decimal"/>
      <w:suff w:val="nothing"/>
      <w:lvlText w:val="Ƶ쁣팸翽ᅈ앏ᅀ앏Ƶ흭蜁Ƶ755Ƶ"/>
      <w:lvlJc w:val="left"/>
      <w:pPr>
        <w:tabs>
          <w:tab w:val="num" w:pos="0"/>
        </w:tabs>
        <w:ind w:left="0" w:firstLine="0"/>
      </w:pPr>
    </w:lvl>
  </w:abstractNum>
  <w:abstractNum w:abstractNumId="6">
    <w:nsid w:val="68BD6479"/>
    <w:multiLevelType w:val="multilevel"/>
    <w:tmpl w:val="7B2477AA"/>
    <w:lvl w:ilvl="0">
      <w:start w:val="2"/>
      <w:numFmt w:val="bullet"/>
      <w:lvlText w:val="-"/>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71981FB5"/>
    <w:multiLevelType w:val="multilevel"/>
    <w:tmpl w:val="1CEAB7E4"/>
    <w:lvl w:ilvl="0">
      <w:start w:val="1"/>
      <w:numFmt w:val="lowerLetter"/>
      <w:lvlText w:val="%1)"/>
      <w:lvlJc w:val="left"/>
      <w:pPr>
        <w:ind w:left="287"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109" w:firstLine="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29" w:firstLine="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49" w:firstLine="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69" w:firstLine="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89" w:firstLine="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709" w:firstLine="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29" w:firstLine="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49" w:firstLine="0"/>
      </w:pPr>
      <w:rPr>
        <w:rFonts w:ascii="Arial" w:eastAsia="Arial" w:hAnsi="Arial" w:cs="Arial"/>
        <w:b w:val="0"/>
        <w:i w:val="0"/>
        <w:strike w:val="0"/>
        <w:color w:val="000000"/>
        <w:sz w:val="22"/>
        <w:szCs w:val="22"/>
        <w:u w:val="none"/>
        <w:vertAlign w:val="baseline"/>
      </w:rPr>
    </w:lvl>
  </w:abstractNum>
  <w:abstractNum w:abstractNumId="8">
    <w:nsid w:val="7A4E4254"/>
    <w:multiLevelType w:val="multilevel"/>
    <w:tmpl w:val="A1D27D78"/>
    <w:lvl w:ilvl="0">
      <w:start w:val="1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nsid w:val="7C9D6288"/>
    <w:multiLevelType w:val="multilevel"/>
    <w:tmpl w:val="9EF46CC4"/>
    <w:lvl w:ilvl="0">
      <w:start w:val="4"/>
      <w:numFmt w:val="decimal"/>
      <w:lvlText w:val="%1."/>
      <w:lvlJc w:val="left"/>
      <w:pPr>
        <w:tabs>
          <w:tab w:val="num" w:pos="360"/>
        </w:tabs>
        <w:ind w:left="360" w:hanging="360"/>
      </w:pPr>
    </w:lvl>
    <w:lvl w:ilvl="1">
      <w:start w:val="1"/>
      <w:numFmt w:val="decimal"/>
      <w:lvlText w:val="%1.%2."/>
      <w:lvlJc w:val="left"/>
      <w:pPr>
        <w:tabs>
          <w:tab w:val="num" w:pos="375"/>
        </w:tabs>
        <w:ind w:left="375" w:hanging="360"/>
      </w:pPr>
      <w:rPr>
        <w:rFonts w:ascii="Arial" w:hAnsi="Arial" w:cs="Arial"/>
        <w:sz w:val="22"/>
        <w:szCs w:val="22"/>
      </w:rPr>
    </w:lvl>
    <w:lvl w:ilvl="2">
      <w:start w:val="1"/>
      <w:numFmt w:val="decimal"/>
      <w:lvlText w:val="%1.%2.%3."/>
      <w:lvlJc w:val="left"/>
      <w:pPr>
        <w:tabs>
          <w:tab w:val="num" w:pos="750"/>
        </w:tabs>
        <w:ind w:left="750" w:hanging="720"/>
      </w:pPr>
    </w:lvl>
    <w:lvl w:ilvl="3">
      <w:start w:val="1"/>
      <w:numFmt w:val="decimal"/>
      <w:lvlText w:val="%1.%2.%3.%4."/>
      <w:lvlJc w:val="left"/>
      <w:pPr>
        <w:tabs>
          <w:tab w:val="num" w:pos="765"/>
        </w:tabs>
        <w:ind w:left="765" w:hanging="720"/>
      </w:pPr>
    </w:lvl>
    <w:lvl w:ilvl="4">
      <w:start w:val="1"/>
      <w:numFmt w:val="decimal"/>
      <w:lvlText w:val="%1.%2.%3.%4.%5."/>
      <w:lvlJc w:val="left"/>
      <w:pPr>
        <w:tabs>
          <w:tab w:val="num" w:pos="1140"/>
        </w:tabs>
        <w:ind w:left="1140" w:hanging="1080"/>
      </w:pPr>
    </w:lvl>
    <w:lvl w:ilvl="5">
      <w:start w:val="1"/>
      <w:numFmt w:val="decimal"/>
      <w:lvlText w:val="%1.%2.%3.%4.%5.%6."/>
      <w:lvlJc w:val="left"/>
      <w:pPr>
        <w:tabs>
          <w:tab w:val="num" w:pos="1155"/>
        </w:tabs>
        <w:ind w:left="1155" w:hanging="1080"/>
      </w:pPr>
    </w:lvl>
    <w:lvl w:ilvl="6">
      <w:start w:val="1"/>
      <w:numFmt w:val="decimal"/>
      <w:lvlText w:val="%1.%2.%3.%4.%5.%6.%7."/>
      <w:lvlJc w:val="left"/>
      <w:pPr>
        <w:tabs>
          <w:tab w:val="num" w:pos="1530"/>
        </w:tabs>
        <w:ind w:left="1530" w:hanging="1440"/>
      </w:pPr>
    </w:lvl>
    <w:lvl w:ilvl="7">
      <w:start w:val="1"/>
      <w:numFmt w:val="decimal"/>
      <w:lvlText w:val="%1.%2.%3.%4.%5.%6.%7.%8."/>
      <w:lvlJc w:val="left"/>
      <w:pPr>
        <w:tabs>
          <w:tab w:val="num" w:pos="1545"/>
        </w:tabs>
        <w:ind w:left="1545" w:hanging="1440"/>
      </w:pPr>
    </w:lvl>
    <w:lvl w:ilvl="8">
      <w:start w:val="1"/>
      <w:numFmt w:val="decimal"/>
      <w:lvlText w:val="%1.%2.%3.%4.%5.%6.%7.%8.%9."/>
      <w:lvlJc w:val="left"/>
      <w:pPr>
        <w:tabs>
          <w:tab w:val="num" w:pos="1920"/>
        </w:tabs>
        <w:ind w:left="1920" w:hanging="1800"/>
      </w:pPr>
    </w:lvl>
  </w:abstractNum>
  <w:num w:numId="1">
    <w:abstractNumId w:val="5"/>
  </w:num>
  <w:num w:numId="2">
    <w:abstractNumId w:val="4"/>
  </w:num>
  <w:num w:numId="3">
    <w:abstractNumId w:val="9"/>
  </w:num>
  <w:num w:numId="4">
    <w:abstractNumId w:val="0"/>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oNotTrackMoves/>
  <w:defaultTabStop w:val="567"/>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B43"/>
    <w:rsid w:val="0001316D"/>
    <w:rsid w:val="00030895"/>
    <w:rsid w:val="00100BCF"/>
    <w:rsid w:val="00123CB7"/>
    <w:rsid w:val="00195519"/>
    <w:rsid w:val="001E250B"/>
    <w:rsid w:val="00271114"/>
    <w:rsid w:val="00377184"/>
    <w:rsid w:val="00497503"/>
    <w:rsid w:val="00562B43"/>
    <w:rsid w:val="005B32CA"/>
    <w:rsid w:val="007B5E60"/>
    <w:rsid w:val="00933C0A"/>
    <w:rsid w:val="0099492D"/>
    <w:rsid w:val="009E33AF"/>
    <w:rsid w:val="00A2769B"/>
    <w:rsid w:val="00B5384A"/>
    <w:rsid w:val="00B949ED"/>
    <w:rsid w:val="00C003D1"/>
    <w:rsid w:val="00CB5E58"/>
    <w:rsid w:val="00CF12EF"/>
    <w:rsid w:val="00D3216F"/>
    <w:rsid w:val="00DD6203"/>
    <w:rsid w:val="00EA163C"/>
    <w:rsid w:val="00EC2094"/>
    <w:rsid w:val="00EE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2E20A37"/>
  <w15:docId w15:val="{B3A75991-3864-4EFB-A62B-2A20DF7F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lang w:eastAsia="zh-CN"/>
    </w:rPr>
  </w:style>
  <w:style w:type="paragraph" w:styleId="Nadpis1">
    <w:name w:val="heading 1"/>
    <w:basedOn w:val="Normln"/>
    <w:next w:val="Normln"/>
    <w:link w:val="Nadpis1Char"/>
    <w:uiPriority w:val="9"/>
    <w:qFormat/>
    <w:pPr>
      <w:keepNext/>
      <w:keepLines/>
      <w:spacing w:before="360" w:after="80"/>
      <w:outlineLvl w:val="0"/>
    </w:pPr>
    <w:rPr>
      <w:rFonts w:ascii="Arial" w:eastAsia="Arial" w:hAnsi="Arial" w:cs="Arial"/>
      <w:color w:val="365F91"/>
      <w:sz w:val="40"/>
      <w:szCs w:val="40"/>
    </w:rPr>
  </w:style>
  <w:style w:type="paragraph" w:styleId="Nadpis2">
    <w:name w:val="heading 2"/>
    <w:basedOn w:val="Normln"/>
    <w:next w:val="Normln"/>
    <w:link w:val="Nadpis2Char"/>
    <w:uiPriority w:val="9"/>
    <w:unhideWhenUsed/>
    <w:qFormat/>
    <w:pPr>
      <w:keepNext/>
      <w:keepLines/>
      <w:spacing w:before="160" w:after="80"/>
      <w:outlineLvl w:val="1"/>
    </w:pPr>
    <w:rPr>
      <w:rFonts w:ascii="Arial" w:eastAsia="Arial" w:hAnsi="Arial" w:cs="Arial"/>
      <w:color w:val="365F91"/>
      <w:sz w:val="32"/>
      <w:szCs w:val="32"/>
    </w:rPr>
  </w:style>
  <w:style w:type="paragraph" w:styleId="Nadpis3">
    <w:name w:val="heading 3"/>
    <w:basedOn w:val="Normln"/>
    <w:next w:val="Normln"/>
    <w:link w:val="Nadpis3Char"/>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pPr>
      <w:keepNext/>
      <w:numPr>
        <w:ilvl w:val="3"/>
        <w:numId w:val="1"/>
      </w:numPr>
      <w:spacing w:before="240" w:after="60"/>
      <w:outlineLvl w:val="3"/>
    </w:pPr>
    <w:rPr>
      <w:rFonts w:ascii="Arial" w:hAnsi="Arial" w:cs="Arial"/>
      <w:b/>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365F91"/>
    </w:rPr>
  </w:style>
  <w:style w:type="paragraph" w:styleId="Nadpis6">
    <w:name w:val="heading 6"/>
    <w:basedOn w:val="Normln"/>
    <w:next w:val="Normln"/>
    <w:link w:val="Nadpis6Char"/>
    <w:qFormat/>
    <w:pPr>
      <w:keepNext/>
      <w:jc w:val="both"/>
      <w:outlineLvl w:val="5"/>
    </w:pPr>
    <w:rPr>
      <w:b/>
    </w:rPr>
  </w:style>
  <w:style w:type="paragraph" w:styleId="Nadpis7">
    <w:name w:val="heading 7"/>
    <w:basedOn w:val="Normln"/>
    <w:next w:val="Normln"/>
    <w:link w:val="Nadpis7Char"/>
    <w:uiPriority w:val="9"/>
    <w:unhideWhenUsed/>
    <w:qFormat/>
    <w:pPr>
      <w:keepNext/>
      <w:keepLines/>
      <w:spacing w:before="40"/>
      <w:outlineLvl w:val="6"/>
    </w:pPr>
    <w:rPr>
      <w:rFonts w:ascii="Arial" w:eastAsia="Arial" w:hAnsi="Arial" w:cs="Arial"/>
      <w:color w:val="595959"/>
    </w:rPr>
  </w:style>
  <w:style w:type="paragraph" w:styleId="Nadpis8">
    <w:name w:val="heading 8"/>
    <w:basedOn w:val="Normln"/>
    <w:next w:val="Normln"/>
    <w:link w:val="Nadpis8Char"/>
    <w:uiPriority w:val="9"/>
    <w:unhideWhenUsed/>
    <w:qFormat/>
    <w:pPr>
      <w:keepNext/>
      <w:keepLines/>
      <w:outlineLvl w:val="7"/>
    </w:pPr>
    <w:rPr>
      <w:rFonts w:ascii="Arial" w:eastAsia="Arial" w:hAnsi="Arial" w:cs="Arial"/>
      <w:i/>
      <w:iCs/>
      <w:color w:val="272727"/>
    </w:rPr>
  </w:style>
  <w:style w:type="paragraph" w:styleId="Nadpis9">
    <w:name w:val="heading 9"/>
    <w:basedOn w:val="Normln"/>
    <w:next w:val="Normln"/>
    <w:link w:val="Nadpis9Char"/>
    <w:uiPriority w:val="9"/>
    <w:unhideWhenUsed/>
    <w:qFormat/>
    <w:pPr>
      <w:keepNext/>
      <w:keepLines/>
      <w:outlineLvl w:val="8"/>
    </w:pPr>
    <w:rPr>
      <w:rFonts w:ascii="Arial" w:eastAsia="Arial" w:hAnsi="Arial" w:cs="Arial"/>
      <w:i/>
      <w:iCs/>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Prosttabulka2">
    <w:name w:val="Plain Table 2"/>
    <w:basedOn w:val="Normlntabulka"/>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Tabulkasmkou3">
    <w:name w:val="Grid Table 3"/>
    <w:basedOn w:val="Normlntabulka"/>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Tabulkasmkou4">
    <w:name w:val="Grid Table 4"/>
    <w:basedOn w:val="Normlntabulka"/>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Tabulkaseznamu2">
    <w:name w:val="List Table 2"/>
    <w:basedOn w:val="Normlntabulka"/>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Tabulkaseznamu3">
    <w:name w:val="List Table 3"/>
    <w:basedOn w:val="Normlntabulka"/>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Normlntabulka"/>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Nadpis1Char">
    <w:name w:val="Nadpis 1 Char"/>
    <w:link w:val="Nadpis1"/>
    <w:uiPriority w:val="9"/>
    <w:rPr>
      <w:rFonts w:ascii="Arial" w:eastAsia="Arial" w:hAnsi="Arial" w:cs="Arial"/>
      <w:color w:val="365F91"/>
      <w:sz w:val="40"/>
      <w:szCs w:val="40"/>
    </w:rPr>
  </w:style>
  <w:style w:type="character" w:customStyle="1" w:styleId="Nadpis2Char">
    <w:name w:val="Nadpis 2 Char"/>
    <w:link w:val="Nadpis2"/>
    <w:uiPriority w:val="9"/>
    <w:rPr>
      <w:rFonts w:ascii="Arial" w:eastAsia="Arial" w:hAnsi="Arial" w:cs="Arial"/>
      <w:color w:val="365F91"/>
      <w:sz w:val="32"/>
      <w:szCs w:val="32"/>
    </w:rPr>
  </w:style>
  <w:style w:type="character" w:customStyle="1" w:styleId="Nadpis3Char">
    <w:name w:val="Nadpis 3 Char"/>
    <w:link w:val="Nadpis3"/>
    <w:uiPriority w:val="9"/>
    <w:rPr>
      <w:rFonts w:ascii="Arial" w:eastAsia="Arial" w:hAnsi="Arial" w:cs="Arial"/>
      <w:color w:val="365F91"/>
      <w:sz w:val="28"/>
      <w:szCs w:val="28"/>
    </w:rPr>
  </w:style>
  <w:style w:type="character" w:customStyle="1" w:styleId="Nadpis4Char">
    <w:name w:val="Nadpis 4 Char"/>
    <w:link w:val="Nadpis4"/>
    <w:uiPriority w:val="9"/>
    <w:rPr>
      <w:rFonts w:ascii="Arial" w:eastAsia="Arial" w:hAnsi="Arial" w:cs="Arial"/>
      <w:i/>
      <w:iCs/>
      <w:color w:val="365F91"/>
    </w:rPr>
  </w:style>
  <w:style w:type="character" w:customStyle="1" w:styleId="Nadpis5Char">
    <w:name w:val="Nadpis 5 Char"/>
    <w:link w:val="Nadpis5"/>
    <w:uiPriority w:val="9"/>
    <w:rPr>
      <w:rFonts w:ascii="Arial" w:eastAsia="Arial" w:hAnsi="Arial" w:cs="Arial"/>
      <w:color w:val="365F91"/>
    </w:rPr>
  </w:style>
  <w:style w:type="character" w:customStyle="1" w:styleId="Heading6Char">
    <w:name w:val="Heading 6 Char"/>
    <w:uiPriority w:val="9"/>
    <w:rPr>
      <w:rFonts w:ascii="Arial" w:eastAsia="Arial" w:hAnsi="Arial" w:cs="Arial"/>
      <w:i/>
      <w:iCs/>
      <w:color w:val="595959"/>
    </w:rPr>
  </w:style>
  <w:style w:type="character" w:customStyle="1" w:styleId="Nadpis7Char">
    <w:name w:val="Nadpis 7 Char"/>
    <w:link w:val="Nadpis7"/>
    <w:uiPriority w:val="9"/>
    <w:rPr>
      <w:rFonts w:ascii="Arial" w:eastAsia="Arial" w:hAnsi="Arial" w:cs="Arial"/>
      <w:color w:val="595959"/>
    </w:rPr>
  </w:style>
  <w:style w:type="character" w:customStyle="1" w:styleId="Nadpis8Char">
    <w:name w:val="Nadpis 8 Char"/>
    <w:link w:val="Nadpis8"/>
    <w:uiPriority w:val="9"/>
    <w:rPr>
      <w:rFonts w:ascii="Arial" w:eastAsia="Arial" w:hAnsi="Arial" w:cs="Arial"/>
      <w:i/>
      <w:iCs/>
      <w:color w:val="272727"/>
    </w:rPr>
  </w:style>
  <w:style w:type="character" w:customStyle="1" w:styleId="Nadpis9Char">
    <w:name w:val="Nadpis 9 Char"/>
    <w:link w:val="Nadpis9"/>
    <w:uiPriority w:val="9"/>
    <w:rPr>
      <w:rFonts w:ascii="Arial" w:eastAsia="Arial" w:hAnsi="Arial" w:cs="Arial"/>
      <w:i/>
      <w:iCs/>
      <w:color w:val="272727"/>
    </w:rPr>
  </w:style>
  <w:style w:type="paragraph" w:styleId="Nzev">
    <w:name w:val="Title"/>
    <w:basedOn w:val="Normln"/>
    <w:next w:val="Normln"/>
    <w:link w:val="NzevChar"/>
    <w:uiPriority w:val="10"/>
    <w:qFormat/>
    <w:pPr>
      <w:spacing w:after="80"/>
      <w:contextualSpacing/>
    </w:pPr>
    <w:rPr>
      <w:rFonts w:ascii="Arial" w:eastAsia="Arial" w:hAnsi="Arial" w:cs="Arial"/>
      <w:spacing w:val="-10"/>
      <w:sz w:val="56"/>
      <w:szCs w:val="56"/>
    </w:rPr>
  </w:style>
  <w:style w:type="character" w:customStyle="1" w:styleId="NzevChar">
    <w:name w:val="Název Char"/>
    <w:link w:val="Nzev"/>
    <w:uiPriority w:val="10"/>
    <w:rPr>
      <w:rFonts w:ascii="Arial" w:eastAsia="Arial" w:hAnsi="Arial" w:cs="Arial"/>
      <w:spacing w:val="-10"/>
      <w:sz w:val="56"/>
      <w:szCs w:val="56"/>
    </w:rPr>
  </w:style>
  <w:style w:type="paragraph" w:styleId="Podtitul">
    <w:name w:val="Subtitle"/>
    <w:basedOn w:val="Normln"/>
    <w:next w:val="Normln"/>
    <w:link w:val="PodtitulChar"/>
    <w:uiPriority w:val="11"/>
    <w:qFormat/>
    <w:pPr>
      <w:numPr>
        <w:ilvl w:val="1"/>
      </w:numPr>
    </w:pPr>
    <w:rPr>
      <w:color w:val="595959"/>
      <w:spacing w:val="15"/>
      <w:sz w:val="28"/>
      <w:szCs w:val="28"/>
    </w:rPr>
  </w:style>
  <w:style w:type="character" w:customStyle="1" w:styleId="PodtitulChar">
    <w:name w:val="Podtitul Char"/>
    <w:link w:val="Podtitul"/>
    <w:uiPriority w:val="11"/>
    <w:rPr>
      <w:color w:val="595959"/>
      <w:spacing w:val="15"/>
      <w:sz w:val="28"/>
      <w:szCs w:val="28"/>
    </w:rPr>
  </w:style>
  <w:style w:type="paragraph" w:styleId="Citt">
    <w:name w:val="Quote"/>
    <w:basedOn w:val="Normln"/>
    <w:next w:val="Normln"/>
    <w:link w:val="CittChar"/>
    <w:uiPriority w:val="29"/>
    <w:qFormat/>
    <w:pPr>
      <w:spacing w:before="160"/>
      <w:jc w:val="center"/>
    </w:pPr>
    <w:rPr>
      <w:i/>
      <w:iCs/>
      <w:color w:val="404040"/>
    </w:rPr>
  </w:style>
  <w:style w:type="character" w:customStyle="1" w:styleId="CittChar">
    <w:name w:val="Citát Char"/>
    <w:link w:val="Citt"/>
    <w:uiPriority w:val="29"/>
    <w:rPr>
      <w:i/>
      <w:iCs/>
      <w:color w:val="404040"/>
    </w:rPr>
  </w:style>
  <w:style w:type="character" w:styleId="Zdraznnintenzivn">
    <w:name w:val="Intense Emphasis"/>
    <w:uiPriority w:val="21"/>
    <w:qFormat/>
    <w:rPr>
      <w:i/>
      <w:iCs/>
      <w:color w:val="365F91"/>
    </w:rPr>
  </w:style>
  <w:style w:type="paragraph" w:styleId="Vrazncitt">
    <w:name w:val="Intense Quote"/>
    <w:basedOn w:val="Normln"/>
    <w:next w:val="Normln"/>
    <w:link w:val="VrazncittChar"/>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VrazncittChar">
    <w:name w:val="Výrazný citát Char"/>
    <w:link w:val="Vrazncitt"/>
    <w:uiPriority w:val="30"/>
    <w:rPr>
      <w:i/>
      <w:iCs/>
      <w:color w:val="365F91"/>
    </w:rPr>
  </w:style>
  <w:style w:type="character" w:styleId="Odkazintenzivn">
    <w:name w:val="Intense Reference"/>
    <w:uiPriority w:val="32"/>
    <w:qFormat/>
    <w:rPr>
      <w:b/>
      <w:bCs/>
      <w:smallCaps/>
      <w:color w:val="365F91"/>
      <w:spacing w:val="5"/>
    </w:rPr>
  </w:style>
  <w:style w:type="paragraph" w:styleId="Bezmezer">
    <w:name w:val="No Spacing"/>
    <w:basedOn w:val="Normln"/>
    <w:uiPriority w:val="1"/>
    <w:qFormat/>
  </w:style>
  <w:style w:type="character" w:styleId="Zdraznnjemn">
    <w:name w:val="Subtle Emphasis"/>
    <w:uiPriority w:val="19"/>
    <w:qFormat/>
    <w:rPr>
      <w:i/>
      <w:iCs/>
      <w:color w:val="404040"/>
    </w:rPr>
  </w:style>
  <w:style w:type="character" w:styleId="Zdraznn">
    <w:name w:val="Emphasis"/>
    <w:uiPriority w:val="20"/>
    <w:qFormat/>
    <w:rPr>
      <w:i/>
      <w:iCs/>
    </w:rPr>
  </w:style>
  <w:style w:type="character" w:styleId="Siln">
    <w:name w:val="Strong"/>
    <w:uiPriority w:val="22"/>
    <w:qFormat/>
    <w:rPr>
      <w:b/>
      <w:bCs/>
    </w:rPr>
  </w:style>
  <w:style w:type="character" w:styleId="Odkazjemn">
    <w:name w:val="Subtle Reference"/>
    <w:uiPriority w:val="31"/>
    <w:qFormat/>
    <w:rPr>
      <w:smallCaps/>
      <w:color w:val="5A5A5A"/>
    </w:rPr>
  </w:style>
  <w:style w:type="character" w:styleId="Nzevknihy">
    <w:name w:val="Book Title"/>
    <w:uiPriority w:val="33"/>
    <w:qFormat/>
    <w:rPr>
      <w:b/>
      <w:bCs/>
      <w:i/>
      <w:iCs/>
      <w:spacing w:val="5"/>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qFormat/>
    <w:pPr>
      <w:suppressLineNumbers/>
      <w:spacing w:before="120" w:after="120"/>
    </w:pPr>
    <w:rPr>
      <w:rFonts w:cs="Mangal"/>
      <w:i/>
      <w:iCs/>
      <w:szCs w:val="24"/>
    </w:rPr>
  </w:style>
  <w:style w:type="paragraph" w:styleId="Textpoznpodarou">
    <w:name w:val="footnote text"/>
    <w:basedOn w:val="Normln"/>
    <w:link w:val="TextpoznpodarouChar"/>
    <w:uiPriority w:val="99"/>
    <w:semiHidden/>
    <w:unhideWhenUsed/>
    <w:rPr>
      <w:sz w:val="20"/>
    </w:rPr>
  </w:style>
  <w:style w:type="character" w:customStyle="1" w:styleId="TextpoznpodarouChar">
    <w:name w:val="Text pozn. pod čarou Char"/>
    <w:link w:val="Textpoznpodarou"/>
    <w:uiPriority w:val="99"/>
    <w:semiHidden/>
    <w:rPr>
      <w:sz w:val="20"/>
      <w:szCs w:val="20"/>
    </w:rPr>
  </w:style>
  <w:style w:type="character" w:styleId="Znakapoznpodarou">
    <w:name w:val="footnote reference"/>
    <w:uiPriority w:val="99"/>
    <w:semiHidden/>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semiHidden/>
    <w:rPr>
      <w:sz w:val="20"/>
      <w:szCs w:val="20"/>
    </w:rPr>
  </w:style>
  <w:style w:type="character" w:styleId="Odkaznavysvtlivky">
    <w:name w:val="endnote reference"/>
    <w:uiPriority w:val="99"/>
    <w:semiHidden/>
    <w:unhideWhenUsed/>
    <w:rPr>
      <w:vertAlign w:val="superscript"/>
    </w:rPr>
  </w:style>
  <w:style w:type="character" w:styleId="Hypertextovodkaz">
    <w:name w:val="Hyperlink"/>
    <w:rPr>
      <w:color w:val="0000FF"/>
      <w:u w:val="single"/>
    </w:rPr>
  </w:style>
  <w:style w:type="character" w:styleId="Sledovanodkaz">
    <w:name w:val="FollowedHyperlink"/>
    <w:uiPriority w:val="99"/>
    <w:semiHidden/>
    <w:unhideWhenUsed/>
    <w:rPr>
      <w:color w:val="800080"/>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rPr>
      <w:lang w:eastAsia="zh-CN"/>
    </w:rPr>
  </w:style>
  <w:style w:type="paragraph" w:styleId="Seznamobrzk">
    <w:name w:val="table of figures"/>
    <w:basedOn w:val="Normln"/>
    <w:next w:val="Normln"/>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FF0000"/>
      <w:sz w:val="22"/>
      <w:szCs w:val="22"/>
    </w:rPr>
  </w:style>
  <w:style w:type="character" w:customStyle="1" w:styleId="WW8Num2z1">
    <w:name w:val="WW8Num2z1"/>
    <w:rPr>
      <w:rFonts w:ascii="Times New Roman" w:hAnsi="Times New Roman" w:cs="Arial"/>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Arial"/>
    </w:rPr>
  </w:style>
  <w:style w:type="character" w:customStyle="1" w:styleId="WW8Num4z0">
    <w:name w:val="WW8Num4z0"/>
  </w:style>
  <w:style w:type="character" w:customStyle="1" w:styleId="WW8Num5z0">
    <w:name w:val="WW8Num5z0"/>
    <w:rPr>
      <w:rFonts w:cs="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Times New Roman" w:eastAsia="Times New Roman" w:hAnsi="Times New Roman"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Times New Roman" w:hAnsi="Times New Roman" w:cs="Times New Roman"/>
      <w:b w:val="0"/>
      <w:i w:val="0"/>
      <w:sz w:val="22"/>
      <w:szCs w:val="22"/>
    </w:rPr>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i w:val="0"/>
      <w:sz w:val="22"/>
      <w:szCs w:val="22"/>
    </w:rPr>
  </w:style>
  <w:style w:type="character" w:customStyle="1" w:styleId="WW8Num7z1">
    <w:name w:val="WW8Num7z1"/>
    <w:rPr>
      <w:rFonts w:ascii="Times New Roman" w:eastAsia="Times New Roman" w:hAnsi="Times New Roman" w:cs="Times New Roman"/>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rPr>
  </w:style>
  <w:style w:type="character" w:customStyle="1" w:styleId="Standardnpsmoodstavce5">
    <w:name w:val="Standardní písmo odstavce5"/>
  </w:style>
  <w:style w:type="character" w:customStyle="1" w:styleId="Standardnpsmoodstavce4">
    <w:name w:val="Standardní písmo odstavce4"/>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rPr>
      <w:rFonts w:ascii="Times New Roman" w:eastAsia="Times New Roman" w:hAnsi="Times New Roman"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b/>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b w:val="0"/>
      <w:i w:val="0"/>
      <w:sz w:val="22"/>
      <w:szCs w:val="22"/>
    </w:rPr>
  </w:style>
  <w:style w:type="character" w:customStyle="1" w:styleId="WW8Num21z1">
    <w:name w:val="WW8Num21z1"/>
    <w:rPr>
      <w:rFonts w:ascii="Times New Roman" w:eastAsia="Times New Roman" w:hAnsi="Times New Roman" w:cs="Times New Roman"/>
      <w:sz w:val="22"/>
      <w:szCs w:val="22"/>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Standardnpsmoodstavce1">
    <w:name w:val="Standardní písmo odstavce1"/>
  </w:style>
  <w:style w:type="character" w:customStyle="1" w:styleId="NormlnZarovnatdoblokuChar">
    <w:name w:val="Normální + Zarovnat do bloku Char"/>
    <w:rPr>
      <w:sz w:val="24"/>
      <w:lang w:val="cs-CZ" w:bidi="ar-SA"/>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StylArial11bTunvzorekdn">
    <w:name w:val="Styl Arial 11 b. Tučné vzorek: Žádný"/>
    <w:rPr>
      <w:rFonts w:ascii="Arial" w:hAnsi="Arial" w:cs="Arial"/>
      <w:b/>
      <w:bCs/>
      <w:sz w:val="22"/>
      <w:shd w:val="clear" w:color="auto" w:fill="00FFFF"/>
    </w:rPr>
  </w:style>
  <w:style w:type="character" w:customStyle="1" w:styleId="Odkaznakoment2">
    <w:name w:val="Odkaz na komentář2"/>
    <w:rPr>
      <w:sz w:val="16"/>
      <w:szCs w:val="16"/>
    </w:rPr>
  </w:style>
  <w:style w:type="character" w:customStyle="1" w:styleId="WW8Num27z0">
    <w:name w:val="WW8Num27z0"/>
    <w:rPr>
      <w:rFonts w:ascii="Arial" w:hAnsi="Arial" w:cs="Arial"/>
      <w:b w:val="0"/>
      <w:i w:val="0"/>
      <w:sz w:val="22"/>
      <w:szCs w:val="22"/>
    </w:rPr>
  </w:style>
  <w:style w:type="character" w:customStyle="1" w:styleId="WW8Num27z1">
    <w:name w:val="WW8Num27z1"/>
    <w:rPr>
      <w:rFonts w:ascii="Times New Roman" w:eastAsia="Times New Roman" w:hAnsi="Times New Roman" w:cs="Times New Roman"/>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nowrap">
    <w:name w:val="nowrap"/>
    <w:basedOn w:val="Standardnpsmoodstavce5"/>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Rejstk">
    <w:name w:val="Rejstřík"/>
    <w:basedOn w:val="Normln"/>
    <w:pPr>
      <w:suppressLineNumbers/>
    </w:pPr>
    <w:rPr>
      <w:rFonts w:cs="Mangal"/>
    </w:rPr>
  </w:style>
  <w:style w:type="paragraph" w:customStyle="1" w:styleId="Titulek2">
    <w:name w:val="Titulek2"/>
    <w:basedOn w:val="Normln"/>
    <w:pPr>
      <w:suppressLineNumbers/>
      <w:spacing w:before="120" w:after="120"/>
    </w:pPr>
    <w:rPr>
      <w:rFonts w:cs="Mangal"/>
      <w:i/>
      <w:iCs/>
      <w:szCs w:val="24"/>
    </w:rPr>
  </w:style>
  <w:style w:type="paragraph" w:customStyle="1" w:styleId="Titulek1">
    <w:name w:val="Titulek1"/>
    <w:basedOn w:val="Normln"/>
    <w:pPr>
      <w:suppressLineNumbers/>
      <w:spacing w:before="120" w:after="120"/>
    </w:pPr>
    <w:rPr>
      <w:rFonts w:cs="Mangal"/>
      <w:i/>
      <w:iCs/>
      <w:szCs w:val="24"/>
    </w:rPr>
  </w:style>
  <w:style w:type="paragraph" w:styleId="Zkladntext2">
    <w:name w:val="Body Text 2"/>
    <w:basedOn w:val="Normln"/>
    <w:pPr>
      <w:jc w:val="both"/>
    </w:pPr>
  </w:style>
  <w:style w:type="paragraph" w:customStyle="1" w:styleId="Export0">
    <w:name w:val="Export 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Avinion" w:hAnsi="Avinion" w:cs="Avinion"/>
      <w:sz w:val="24"/>
      <w:lang w:val="en-US" w:eastAsia="zh-CN"/>
    </w:rPr>
  </w:style>
  <w:style w:type="paragraph" w:styleId="Zkladntextodsazen">
    <w:name w:val="Body Text Indent"/>
    <w:basedOn w:val="Normln"/>
    <w:pPr>
      <w:jc w:val="both"/>
    </w:pPr>
    <w:rPr>
      <w:szCs w:val="24"/>
    </w:rPr>
  </w:style>
  <w:style w:type="paragraph" w:customStyle="1" w:styleId="Standard">
    <w:name w:val="Standard"/>
    <w:pPr>
      <w:widowControl w:val="0"/>
    </w:pPr>
    <w:rPr>
      <w:rFonts w:ascii="Arial" w:hAnsi="Arial" w:cs="Arial"/>
      <w:lang w:eastAsia="zh-CN"/>
    </w:rPr>
  </w:style>
  <w:style w:type="paragraph" w:customStyle="1" w:styleId="Zkladntext31">
    <w:name w:val="Základní text 31"/>
    <w:basedOn w:val="Normln"/>
    <w:pPr>
      <w:spacing w:after="120"/>
    </w:pPr>
    <w:rPr>
      <w:sz w:val="16"/>
      <w:szCs w:val="16"/>
    </w:rPr>
  </w:style>
  <w:style w:type="paragraph" w:customStyle="1" w:styleId="Zkladntextodsazen21">
    <w:name w:val="Základní text odsazený 21"/>
    <w:basedOn w:val="Normln"/>
    <w:pPr>
      <w:spacing w:after="120" w:line="480" w:lineRule="auto"/>
      <w:ind w:left="283"/>
    </w:pPr>
  </w:style>
  <w:style w:type="paragraph" w:customStyle="1" w:styleId="NormlnZarovnatdobloku">
    <w:name w:val="Normální + Zarovnat do bloku"/>
    <w:basedOn w:val="Normln"/>
    <w:pPr>
      <w:ind w:left="540" w:hanging="540"/>
      <w:jc w:val="both"/>
    </w:pPr>
  </w:style>
  <w:style w:type="paragraph" w:customStyle="1" w:styleId="Zhlavazpat">
    <w:name w:val="Záhlaví a zápatí"/>
    <w:basedOn w:val="Normln"/>
    <w:pPr>
      <w:suppressLineNumbers/>
      <w:tabs>
        <w:tab w:val="center" w:pos="4819"/>
        <w:tab w:val="right" w:pos="9638"/>
      </w:tabs>
    </w:pPr>
  </w:style>
  <w:style w:type="paragraph" w:styleId="Textbubliny">
    <w:name w:val="Balloon Text"/>
    <w:basedOn w:val="Normln"/>
    <w:rPr>
      <w:rFonts w:ascii="Tahoma" w:hAnsi="Tahoma" w:cs="Tahoma"/>
      <w:sz w:val="16"/>
      <w:szCs w:val="16"/>
    </w:rPr>
  </w:style>
  <w:style w:type="paragraph" w:customStyle="1" w:styleId="AAOdstavec">
    <w:name w:val="AA_Odstavec"/>
    <w:basedOn w:val="Normln"/>
    <w:pPr>
      <w:jc w:val="both"/>
    </w:pPr>
    <w:rPr>
      <w:rFonts w:ascii="Arial" w:hAnsi="Arial" w:cs="Arial"/>
      <w:sz w:val="20"/>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customStyle="1" w:styleId="Obsahrmce">
    <w:name w:val="Obsah rámce"/>
    <w:basedOn w:val="Normln"/>
  </w:style>
  <w:style w:type="paragraph" w:customStyle="1" w:styleId="Styl1">
    <w:name w:val="Styl1"/>
    <w:basedOn w:val="Normln"/>
    <w:pPr>
      <w:tabs>
        <w:tab w:val="center" w:pos="4500"/>
      </w:tabs>
      <w:jc w:val="center"/>
    </w:pPr>
  </w:style>
  <w:style w:type="paragraph" w:customStyle="1" w:styleId="Textkomente2">
    <w:name w:val="Text komentáře2"/>
    <w:basedOn w:val="Normln"/>
    <w:rPr>
      <w:sz w:val="20"/>
    </w:rPr>
  </w:style>
  <w:style w:type="paragraph" w:customStyle="1" w:styleId="Zkladntext21">
    <w:name w:val="Základní text 21"/>
    <w:basedOn w:val="Normln"/>
    <w:pPr>
      <w:jc w:val="both"/>
    </w:pPr>
    <w:rPr>
      <w:lang w:val="en-US"/>
    </w:rPr>
  </w:style>
  <w:style w:type="paragraph" w:customStyle="1" w:styleId="Zkladntextodsazen22">
    <w:name w:val="Základní text odsazený 22"/>
    <w:basedOn w:val="Normln"/>
    <w:pPr>
      <w:spacing w:after="120" w:line="480" w:lineRule="auto"/>
      <w:ind w:left="283"/>
    </w:pPr>
  </w:style>
  <w:style w:type="paragraph" w:styleId="Odstavecseseznamem">
    <w:name w:val="List Paragraph"/>
    <w:basedOn w:val="Normln"/>
    <w:pPr>
      <w:ind w:left="720"/>
    </w:pPr>
    <w:rPr>
      <w:szCs w:val="24"/>
    </w:rPr>
  </w:style>
  <w:style w:type="paragraph" w:customStyle="1" w:styleId="Zkladntextodsazen23">
    <w:name w:val="Základní text odsazený 23"/>
    <w:basedOn w:val="Normln"/>
    <w:pPr>
      <w:spacing w:after="120" w:line="480" w:lineRule="auto"/>
      <w:ind w:left="283"/>
    </w:pPr>
  </w:style>
  <w:style w:type="character" w:customStyle="1" w:styleId="Nadpis6Char">
    <w:name w:val="Nadpis 6 Char"/>
    <w:link w:val="Nadpis6"/>
    <w:rPr>
      <w:b/>
      <w:sz w:val="24"/>
      <w:lang w:eastAsia="zh-CN"/>
    </w:rPr>
  </w:style>
  <w:style w:type="paragraph" w:customStyle="1" w:styleId="Zhlav-nzev">
    <w:name w:val="Záhlaví - název"/>
    <w:basedOn w:val="Normln"/>
    <w:link w:val="Zhlav-nzevChar"/>
    <w:qFormat/>
    <w:pPr>
      <w:spacing w:after="120" w:line="288" w:lineRule="auto"/>
      <w:ind w:right="423"/>
      <w:jc w:val="right"/>
    </w:pPr>
    <w:rPr>
      <w:rFonts w:ascii="Arial" w:hAnsi="Arial" w:cs="Roboto Medium"/>
      <w:color w:val="2D2D2C"/>
      <w:sz w:val="22"/>
      <w:szCs w:val="22"/>
      <w:lang w:eastAsia="en-US"/>
    </w:rPr>
  </w:style>
  <w:style w:type="paragraph" w:customStyle="1" w:styleId="Zhlav-text">
    <w:name w:val="Záhlaví - text"/>
    <w:basedOn w:val="Normln"/>
    <w:link w:val="Zhlav-textChar"/>
    <w:qFormat/>
    <w:pPr>
      <w:spacing w:after="120" w:line="288" w:lineRule="auto"/>
      <w:ind w:right="423"/>
      <w:jc w:val="right"/>
    </w:pPr>
    <w:rPr>
      <w:rFonts w:ascii="Arial" w:hAnsi="Arial" w:cs="Roboto"/>
      <w:color w:val="2D2D2C"/>
      <w:sz w:val="18"/>
      <w:szCs w:val="18"/>
      <w:lang w:eastAsia="en-US"/>
    </w:rPr>
  </w:style>
  <w:style w:type="character" w:customStyle="1" w:styleId="Zhlav-nzevChar">
    <w:name w:val="Záhlaví - název Char"/>
    <w:link w:val="Zhlav-nzev"/>
    <w:rPr>
      <w:rFonts w:ascii="Arial" w:hAnsi="Arial" w:cs="Roboto Medium"/>
      <w:color w:val="2D2D2C"/>
      <w:sz w:val="22"/>
      <w:szCs w:val="22"/>
      <w:lang w:eastAsia="en-US"/>
    </w:rPr>
  </w:style>
  <w:style w:type="character" w:customStyle="1" w:styleId="Zhlav-textChar">
    <w:name w:val="Záhlaví - text Char"/>
    <w:link w:val="Zhlav-text"/>
    <w:rPr>
      <w:rFonts w:ascii="Arial" w:hAnsi="Arial" w:cs="Roboto"/>
      <w:color w:val="2D2D2C"/>
      <w:sz w:val="18"/>
      <w:szCs w:val="18"/>
      <w:lang w:eastAsia="en-US"/>
    </w:rPr>
  </w:style>
  <w:style w:type="paragraph" w:styleId="Textkomente">
    <w:name w:val="annotation text"/>
    <w:basedOn w:val="Normln"/>
    <w:link w:val="TextkomenteChar"/>
    <w:uiPriority w:val="99"/>
    <w:semiHidden/>
    <w:unhideWhenUsed/>
    <w:rPr>
      <w:sz w:val="20"/>
    </w:rPr>
  </w:style>
  <w:style w:type="character" w:customStyle="1" w:styleId="TextkomenteChar">
    <w:name w:val="Text komentáře Char"/>
    <w:basedOn w:val="Standardnpsmoodstavce"/>
    <w:link w:val="Textkomente"/>
    <w:uiPriority w:val="99"/>
    <w:semiHidden/>
  </w:style>
  <w:style w:type="character" w:styleId="Odkaznakoment">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vrchlab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BA271-7F53-4A31-87C0-D143D837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16</Pages>
  <Words>7439</Words>
  <Characters>43894</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MěU Vrchlabí</dc:creator>
  <cp:lastModifiedBy>Fraňková Jana</cp:lastModifiedBy>
  <cp:revision>24</cp:revision>
  <dcterms:created xsi:type="dcterms:W3CDTF">2024-05-17T07:37:00Z</dcterms:created>
  <dcterms:modified xsi:type="dcterms:W3CDTF">2025-04-29T08:22:00Z</dcterms:modified>
  <cp:version>1048576</cp:version>
</cp:coreProperties>
</file>